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2" w:type="dxa"/>
        <w:tblLook w:val="01E0" w:firstRow="1" w:lastRow="1" w:firstColumn="1" w:lastColumn="1" w:noHBand="0" w:noVBand="0"/>
      </w:tblPr>
      <w:tblGrid>
        <w:gridCol w:w="5637"/>
        <w:gridCol w:w="9355"/>
      </w:tblGrid>
      <w:tr w:rsidR="00C43187" w:rsidRPr="004834F3" w:rsidTr="00D51CF8">
        <w:trPr>
          <w:trHeight w:val="849"/>
        </w:trPr>
        <w:tc>
          <w:tcPr>
            <w:tcW w:w="5637" w:type="dxa"/>
          </w:tcPr>
          <w:p w:rsidR="00C43187" w:rsidRPr="004834F3" w:rsidRDefault="00370525" w:rsidP="00C43187">
            <w:pPr>
              <w:spacing w:after="0" w:line="240" w:lineRule="auto"/>
              <w:jc w:val="center"/>
              <w:rPr>
                <w:rFonts w:ascii="Times New Roman" w:eastAsia="Times New Roman" w:hAnsi="Times New Roman" w:cs="Times New Roman"/>
                <w:b/>
                <w:sz w:val="26"/>
                <w:szCs w:val="26"/>
              </w:rPr>
            </w:pPr>
            <w:r w:rsidRPr="004834F3">
              <w:rPr>
                <w:rFonts w:ascii="Times New Roman" w:eastAsia="Times New Roman" w:hAnsi="Times New Roman" w:cs="Times New Roman"/>
                <w:b/>
                <w:sz w:val="26"/>
                <w:szCs w:val="26"/>
              </w:rPr>
              <w:t xml:space="preserve"> </w:t>
            </w:r>
            <w:r w:rsidR="00C43187" w:rsidRPr="004834F3">
              <w:rPr>
                <w:rFonts w:ascii="Times New Roman" w:eastAsia="Times New Roman" w:hAnsi="Times New Roman" w:cs="Times New Roman"/>
                <w:b/>
                <w:sz w:val="26"/>
                <w:szCs w:val="26"/>
              </w:rPr>
              <w:t>ỦY BAN NHÂN DÂN</w:t>
            </w:r>
          </w:p>
          <w:p w:rsidR="00C43187" w:rsidRPr="004834F3" w:rsidRDefault="0029214F" w:rsidP="00C43187">
            <w:pPr>
              <w:spacing w:after="0" w:line="240" w:lineRule="auto"/>
              <w:jc w:val="center"/>
              <w:rPr>
                <w:rFonts w:ascii="Times New Roman" w:eastAsia="Times New Roman" w:hAnsi="Times New Roman" w:cs="Times New Roman"/>
                <w:b/>
                <w:sz w:val="26"/>
                <w:szCs w:val="26"/>
              </w:rPr>
            </w:pPr>
            <w:r w:rsidRPr="004834F3">
              <w:rPr>
                <w:rFonts w:ascii="Times New Roman" w:eastAsia="Times New Roman" w:hAnsi="Times New Roman" w:cs="Times New Roman"/>
                <w:b/>
                <w:sz w:val="26"/>
                <w:szCs w:val="26"/>
              </w:rPr>
              <w:t>THÀNH PHỐ</w:t>
            </w:r>
            <w:r w:rsidR="00C43187" w:rsidRPr="004834F3">
              <w:rPr>
                <w:rFonts w:ascii="Times New Roman" w:eastAsia="Times New Roman" w:hAnsi="Times New Roman" w:cs="Times New Roman"/>
                <w:b/>
                <w:sz w:val="26"/>
                <w:szCs w:val="26"/>
              </w:rPr>
              <w:t xml:space="preserve"> HỒ CHÍ MINH</w:t>
            </w:r>
          </w:p>
          <w:p w:rsidR="00C43187" w:rsidRPr="004834F3" w:rsidRDefault="00C43187" w:rsidP="00C43187">
            <w:pPr>
              <w:spacing w:after="0" w:line="240" w:lineRule="auto"/>
              <w:jc w:val="center"/>
              <w:rPr>
                <w:rFonts w:ascii="Times New Roman" w:eastAsia="Times New Roman" w:hAnsi="Times New Roman" w:cs="Times New Roman"/>
                <w:sz w:val="26"/>
                <w:szCs w:val="26"/>
              </w:rPr>
            </w:pPr>
            <w:r w:rsidRPr="004834F3">
              <w:rPr>
                <w:rFonts w:ascii="Times New Roman" w:eastAsia="Times New Roman" w:hAnsi="Times New Roman" w:cs="Times New Roman"/>
                <w:noProof/>
                <w:sz w:val="26"/>
                <w:szCs w:val="26"/>
              </w:rPr>
              <mc:AlternateContent>
                <mc:Choice Requires="wps">
                  <w:drawing>
                    <wp:anchor distT="0" distB="0" distL="114300" distR="114300" simplePos="0" relativeHeight="251655680" behindDoc="0" locked="0" layoutInCell="1" allowOverlap="1" wp14:anchorId="31DE6B9F" wp14:editId="3CD38110">
                      <wp:simplePos x="0" y="0"/>
                      <wp:positionH relativeFrom="column">
                        <wp:posOffset>1278585</wp:posOffset>
                      </wp:positionH>
                      <wp:positionV relativeFrom="paragraph">
                        <wp:posOffset>41577</wp:posOffset>
                      </wp:positionV>
                      <wp:extent cx="781582"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3.25pt" to="16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wRHAIAADU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"/>
                  </w:pict>
                </mc:Fallback>
              </mc:AlternateContent>
            </w:r>
          </w:p>
          <w:p w:rsidR="00C43187" w:rsidRPr="004834F3" w:rsidRDefault="00C43187" w:rsidP="00C43187">
            <w:pPr>
              <w:spacing w:after="120" w:line="240" w:lineRule="auto"/>
              <w:jc w:val="center"/>
              <w:rPr>
                <w:rFonts w:ascii="Times New Roman" w:eastAsia="Times New Roman" w:hAnsi="Times New Roman" w:cs="Times New Roman"/>
                <w:sz w:val="26"/>
                <w:szCs w:val="26"/>
              </w:rPr>
            </w:pPr>
            <w:r w:rsidRPr="004834F3">
              <w:rPr>
                <w:rFonts w:ascii="Times New Roman" w:eastAsia="Times New Roman" w:hAnsi="Times New Roman" w:cs="Times New Roman"/>
                <w:sz w:val="26"/>
                <w:szCs w:val="26"/>
              </w:rPr>
              <w:t xml:space="preserve"> </w:t>
            </w:r>
          </w:p>
        </w:tc>
        <w:tc>
          <w:tcPr>
            <w:tcW w:w="9355" w:type="dxa"/>
          </w:tcPr>
          <w:p w:rsidR="00C43187" w:rsidRPr="004834F3" w:rsidRDefault="00C43187" w:rsidP="00C43187">
            <w:pPr>
              <w:spacing w:after="0" w:line="240" w:lineRule="auto"/>
              <w:jc w:val="center"/>
              <w:rPr>
                <w:rFonts w:ascii="Times New Roman" w:eastAsia="Times New Roman" w:hAnsi="Times New Roman" w:cs="Times New Roman"/>
                <w:b/>
                <w:sz w:val="26"/>
                <w:szCs w:val="26"/>
              </w:rPr>
            </w:pPr>
            <w:r w:rsidRPr="004834F3">
              <w:rPr>
                <w:rFonts w:ascii="Times New Roman" w:eastAsia="Times New Roman" w:hAnsi="Times New Roman" w:cs="Times New Roman"/>
                <w:b/>
                <w:sz w:val="26"/>
                <w:szCs w:val="26"/>
              </w:rPr>
              <w:t>CỘNG HÒA XÃ HỘI CHỦ NGHĨA VIỆT NAM</w:t>
            </w:r>
          </w:p>
          <w:p w:rsidR="00C43187" w:rsidRPr="004834F3" w:rsidRDefault="00C43187" w:rsidP="00C43187">
            <w:pPr>
              <w:spacing w:after="0" w:line="240" w:lineRule="auto"/>
              <w:jc w:val="center"/>
              <w:rPr>
                <w:rFonts w:ascii="Times New Roman" w:eastAsia="Times New Roman" w:hAnsi="Times New Roman" w:cs="Times New Roman"/>
                <w:b/>
                <w:sz w:val="26"/>
                <w:szCs w:val="26"/>
              </w:rPr>
            </w:pPr>
            <w:r w:rsidRPr="004834F3">
              <w:rPr>
                <w:rFonts w:ascii="Times New Roman" w:eastAsia="Times New Roman" w:hAnsi="Times New Roman" w:cs="Times New Roman"/>
                <w:b/>
                <w:sz w:val="26"/>
                <w:szCs w:val="26"/>
              </w:rPr>
              <w:t>Độc lập - Tự do - Hạnh phúc</w:t>
            </w:r>
          </w:p>
          <w:p w:rsidR="00C43187" w:rsidRPr="004834F3" w:rsidRDefault="00C43187" w:rsidP="00D51CF8">
            <w:pPr>
              <w:spacing w:after="0" w:line="240" w:lineRule="auto"/>
              <w:rPr>
                <w:rFonts w:ascii="Times New Roman" w:eastAsia="Times New Roman" w:hAnsi="Times New Roman" w:cs="Times New Roman"/>
                <w:i/>
                <w:sz w:val="26"/>
                <w:szCs w:val="26"/>
              </w:rPr>
            </w:pPr>
            <w:r w:rsidRPr="004834F3">
              <w:rPr>
                <w:rFonts w:ascii="Times New Roman" w:eastAsia="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17E6F693" wp14:editId="128E1642">
                      <wp:simplePos x="0" y="0"/>
                      <wp:positionH relativeFrom="column">
                        <wp:posOffset>1911322</wp:posOffset>
                      </wp:positionH>
                      <wp:positionV relativeFrom="paragraph">
                        <wp:posOffset>27305</wp:posOffset>
                      </wp:positionV>
                      <wp:extent cx="1992269"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2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15pt" to="30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"/>
                  </w:pict>
                </mc:Fallback>
              </mc:AlternateContent>
            </w:r>
          </w:p>
        </w:tc>
      </w:tr>
    </w:tbl>
    <w:p w:rsidR="006B5DA6" w:rsidRPr="004834F3" w:rsidRDefault="006B5DA6" w:rsidP="006B5DA6">
      <w:pPr>
        <w:spacing w:after="0" w:line="240" w:lineRule="auto"/>
        <w:jc w:val="center"/>
        <w:rPr>
          <w:rFonts w:ascii="Times New Roman" w:eastAsia="Times New Roman" w:hAnsi="Times New Roman" w:cs="Times New Roman"/>
          <w:b/>
          <w:bCs/>
          <w:color w:val="000000"/>
          <w:sz w:val="28"/>
          <w:szCs w:val="28"/>
        </w:rPr>
      </w:pPr>
      <w:r w:rsidRPr="004834F3">
        <w:rPr>
          <w:rFonts w:ascii="Times New Roman" w:eastAsia="Times New Roman" w:hAnsi="Times New Roman" w:cs="Times New Roman"/>
          <w:b/>
          <w:bCs/>
          <w:color w:val="000000"/>
          <w:sz w:val="28"/>
          <w:szCs w:val="28"/>
        </w:rPr>
        <w:t>Phụ lục I</w:t>
      </w:r>
    </w:p>
    <w:p w:rsidR="00C43187" w:rsidRPr="00D565C5" w:rsidRDefault="0029214F" w:rsidP="006B5DA6">
      <w:pPr>
        <w:spacing w:after="0" w:line="240" w:lineRule="auto"/>
        <w:jc w:val="center"/>
        <w:rPr>
          <w:rFonts w:ascii="Times New Roman" w:eastAsia="Times New Roman" w:hAnsi="Times New Roman" w:cs="Times New Roman"/>
          <w:b/>
          <w:bCs/>
          <w:color w:val="000000"/>
        </w:rPr>
      </w:pPr>
      <w:r w:rsidRPr="004834F3">
        <w:rPr>
          <w:rFonts w:ascii="Times New Roman" w:eastAsia="Times New Roman" w:hAnsi="Times New Roman" w:cs="Times New Roman"/>
          <w:b/>
          <w:bCs/>
          <w:color w:val="000000"/>
          <w:sz w:val="28"/>
          <w:szCs w:val="28"/>
        </w:rPr>
        <w:t>DANH MỤC CÁC VỊ TRÍ</w:t>
      </w:r>
      <w:r w:rsidR="0005561F" w:rsidRPr="004834F3">
        <w:rPr>
          <w:rFonts w:ascii="Times New Roman" w:eastAsia="Times New Roman" w:hAnsi="Times New Roman" w:cs="Times New Roman"/>
          <w:b/>
          <w:bCs/>
          <w:color w:val="000000"/>
          <w:sz w:val="28"/>
          <w:szCs w:val="28"/>
        </w:rPr>
        <w:t xml:space="preserve"> THU HÚT CHUYÊN GIA, NHÀ KHOA HỌC</w:t>
      </w:r>
      <w:r w:rsidR="0069159A" w:rsidRPr="004834F3">
        <w:rPr>
          <w:rFonts w:ascii="Times New Roman" w:eastAsia="Times New Roman" w:hAnsi="Times New Roman" w:cs="Times New Roman"/>
          <w:b/>
          <w:bCs/>
          <w:color w:val="000000"/>
          <w:sz w:val="28"/>
          <w:szCs w:val="28"/>
        </w:rPr>
        <w:t xml:space="preserve"> </w:t>
      </w:r>
      <w:r w:rsidR="00C43187" w:rsidRPr="004834F3">
        <w:rPr>
          <w:rFonts w:ascii="Times New Roman" w:eastAsia="Times New Roman" w:hAnsi="Times New Roman" w:cs="Times New Roman"/>
          <w:b/>
          <w:bCs/>
          <w:color w:val="000000"/>
          <w:sz w:val="28"/>
          <w:szCs w:val="28"/>
        </w:rPr>
        <w:t>NĂM 202</w:t>
      </w:r>
      <w:r w:rsidR="00042D20" w:rsidRPr="004834F3">
        <w:rPr>
          <w:rFonts w:ascii="Times New Roman" w:eastAsia="Times New Roman" w:hAnsi="Times New Roman" w:cs="Times New Roman"/>
          <w:b/>
          <w:bCs/>
          <w:color w:val="000000"/>
          <w:sz w:val="28"/>
          <w:szCs w:val="28"/>
        </w:rPr>
        <w:t>2</w:t>
      </w:r>
      <w:r w:rsidR="00C43187" w:rsidRPr="00D565C5">
        <w:rPr>
          <w:rFonts w:ascii="Times New Roman" w:eastAsia="Times New Roman" w:hAnsi="Times New Roman" w:cs="Times New Roman"/>
          <w:b/>
          <w:bCs/>
          <w:color w:val="000000"/>
        </w:rPr>
        <w:t xml:space="preserve"> </w:t>
      </w:r>
    </w:p>
    <w:p w:rsidR="00C43187" w:rsidRDefault="00C43187" w:rsidP="006B5DA6">
      <w:pPr>
        <w:spacing w:after="0" w:line="240" w:lineRule="auto"/>
        <w:jc w:val="center"/>
        <w:rPr>
          <w:rFonts w:ascii="Times New Roman" w:hAnsi="Times New Roman" w:cs="Times New Roman"/>
          <w:i/>
          <w:sz w:val="28"/>
          <w:szCs w:val="28"/>
        </w:rPr>
      </w:pPr>
      <w:r w:rsidRPr="004834F3">
        <w:rPr>
          <w:rFonts w:ascii="Times New Roman" w:hAnsi="Times New Roman" w:cs="Times New Roman"/>
          <w:i/>
          <w:sz w:val="28"/>
          <w:szCs w:val="28"/>
        </w:rPr>
        <w:t>(</w:t>
      </w:r>
      <w:r w:rsidR="004834F3" w:rsidRPr="004834F3">
        <w:rPr>
          <w:rFonts w:ascii="Times New Roman" w:hAnsi="Times New Roman" w:cs="Times New Roman"/>
          <w:i/>
          <w:sz w:val="28"/>
          <w:szCs w:val="28"/>
        </w:rPr>
        <w:t xml:space="preserve">Ban hành </w:t>
      </w:r>
      <w:r w:rsidRPr="004834F3">
        <w:rPr>
          <w:rFonts w:ascii="Times New Roman" w:hAnsi="Times New Roman" w:cs="Times New Roman"/>
          <w:i/>
          <w:sz w:val="28"/>
          <w:szCs w:val="28"/>
        </w:rPr>
        <w:t xml:space="preserve">kèm theo </w:t>
      </w:r>
      <w:r w:rsidR="004834F3" w:rsidRPr="004834F3">
        <w:rPr>
          <w:rFonts w:ascii="Times New Roman" w:hAnsi="Times New Roman" w:cs="Times New Roman"/>
          <w:i/>
          <w:sz w:val="28"/>
          <w:szCs w:val="28"/>
        </w:rPr>
        <w:t>Quyết định số</w:t>
      </w:r>
      <w:r w:rsidR="004834F3">
        <w:rPr>
          <w:rFonts w:ascii="Times New Roman" w:hAnsi="Times New Roman" w:cs="Times New Roman"/>
          <w:i/>
          <w:sz w:val="28"/>
          <w:szCs w:val="28"/>
        </w:rPr>
        <w:t xml:space="preserve"> /QĐ-UBND ngày       tháng     năm 2022 của Chủ tịch Ủy ban nhân dân Thành phố</w:t>
      </w:r>
      <w:r w:rsidRPr="004834F3">
        <w:rPr>
          <w:rFonts w:ascii="Times New Roman" w:hAnsi="Times New Roman" w:cs="Times New Roman"/>
          <w:i/>
          <w:sz w:val="28"/>
          <w:szCs w:val="28"/>
        </w:rPr>
        <w:t>)</w:t>
      </w:r>
    </w:p>
    <w:p w:rsidR="00D51CF8" w:rsidRPr="004834F3" w:rsidRDefault="00D51CF8" w:rsidP="006B5DA6">
      <w:pPr>
        <w:spacing w:after="0" w:line="240" w:lineRule="auto"/>
        <w:jc w:val="center"/>
        <w:rPr>
          <w:rFonts w:ascii="Times New Roman" w:hAnsi="Times New Roman" w:cs="Times New Roman"/>
          <w:i/>
          <w:sz w:val="28"/>
          <w:szCs w:val="28"/>
        </w:rPr>
      </w:pPr>
      <w:r w:rsidRPr="00D565C5">
        <w:rPr>
          <w:rFonts w:ascii="Times New Roman" w:eastAsia="Times New Roman" w:hAnsi="Times New Roman" w:cs="Times New Roman"/>
          <w:noProof/>
        </w:rPr>
        <mc:AlternateContent>
          <mc:Choice Requires="wps">
            <w:drawing>
              <wp:anchor distT="0" distB="0" distL="114300" distR="114300" simplePos="0" relativeHeight="251661824" behindDoc="0" locked="0" layoutInCell="1" allowOverlap="1" wp14:anchorId="0050D93D" wp14:editId="38AAAD63">
                <wp:simplePos x="0" y="0"/>
                <wp:positionH relativeFrom="column">
                  <wp:posOffset>4222115</wp:posOffset>
                </wp:positionH>
                <wp:positionV relativeFrom="paragraph">
                  <wp:posOffset>102870</wp:posOffset>
                </wp:positionV>
                <wp:extent cx="8921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8.1pt" to="40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P5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"/>
            </w:pict>
          </mc:Fallback>
        </mc:AlternateContent>
      </w:r>
    </w:p>
    <w:tbl>
      <w:tblPr>
        <w:tblStyle w:val="TableGrid"/>
        <w:tblW w:w="14884" w:type="dxa"/>
        <w:tblLayout w:type="fixed"/>
        <w:tblLook w:val="04A0" w:firstRow="1" w:lastRow="0" w:firstColumn="1" w:lastColumn="0" w:noHBand="0" w:noVBand="1"/>
      </w:tblPr>
      <w:tblGrid>
        <w:gridCol w:w="706"/>
        <w:gridCol w:w="1160"/>
        <w:gridCol w:w="1395"/>
        <w:gridCol w:w="2835"/>
        <w:gridCol w:w="3118"/>
        <w:gridCol w:w="2410"/>
        <w:gridCol w:w="851"/>
        <w:gridCol w:w="769"/>
        <w:gridCol w:w="1640"/>
      </w:tblGrid>
      <w:tr w:rsidR="00DE25F7" w:rsidRPr="007C1CE4" w:rsidTr="00B1423D">
        <w:trPr>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D565C5" w:rsidRPr="007C1CE4" w:rsidRDefault="0069159A">
            <w:pPr>
              <w:jc w:val="center"/>
              <w:rPr>
                <w:rFonts w:ascii="Times New Roman" w:hAnsi="Times New Roman" w:cs="Times New Roman"/>
                <w:b/>
                <w:sz w:val="24"/>
                <w:szCs w:val="24"/>
                <w:lang w:val="vi-VN"/>
              </w:rPr>
            </w:pPr>
            <w:r w:rsidRPr="007C1CE4">
              <w:rPr>
                <w:rFonts w:ascii="Times New Roman" w:eastAsia="Times New Roman" w:hAnsi="Times New Roman" w:cs="Times New Roman"/>
                <w:b/>
                <w:bCs/>
                <w:color w:val="000000"/>
                <w:sz w:val="24"/>
                <w:szCs w:val="24"/>
              </w:rPr>
              <w:br/>
            </w:r>
            <w:r w:rsidR="00D565C5" w:rsidRPr="007C1CE4">
              <w:rPr>
                <w:rFonts w:ascii="Times New Roman" w:hAnsi="Times New Roman" w:cs="Times New Roman"/>
                <w:b/>
                <w:sz w:val="24"/>
                <w:szCs w:val="24"/>
              </w:rPr>
              <w:t>STT</w:t>
            </w:r>
          </w:p>
        </w:tc>
        <w:tc>
          <w:tcPr>
            <w:tcW w:w="1160" w:type="dxa"/>
            <w:tcBorders>
              <w:top w:val="single" w:sz="4" w:space="0" w:color="auto"/>
              <w:left w:val="single" w:sz="4" w:space="0" w:color="auto"/>
              <w:bottom w:val="single" w:sz="4" w:space="0" w:color="auto"/>
              <w:right w:val="single" w:sz="4" w:space="0" w:color="auto"/>
            </w:tcBorders>
            <w:vAlign w:val="center"/>
            <w:hideMark/>
          </w:tcPr>
          <w:p w:rsid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 xml:space="preserve">Tên </w:t>
            </w:r>
          </w:p>
          <w:p w:rsidR="00D565C5" w:rsidRPr="007C1CE4" w:rsidRDefault="00D565C5">
            <w:pPr>
              <w:jc w:val="center"/>
              <w:rPr>
                <w:rFonts w:ascii="Times New Roman" w:hAnsi="Times New Roman" w:cs="Times New Roman"/>
                <w:b/>
                <w:sz w:val="24"/>
                <w:szCs w:val="24"/>
                <w:lang w:val="vi-VN"/>
              </w:rPr>
            </w:pPr>
            <w:r w:rsidRPr="007C1CE4">
              <w:rPr>
                <w:rFonts w:ascii="Times New Roman" w:hAnsi="Times New Roman" w:cs="Times New Roman"/>
                <w:b/>
                <w:sz w:val="24"/>
                <w:szCs w:val="24"/>
              </w:rPr>
              <w:t>vị trí</w:t>
            </w:r>
            <w:r w:rsidRPr="007C1CE4">
              <w:rPr>
                <w:rFonts w:ascii="Times New Roman" w:hAnsi="Times New Roman" w:cs="Times New Roman"/>
                <w:b/>
                <w:sz w:val="24"/>
                <w:szCs w:val="24"/>
              </w:rPr>
              <w:br/>
              <w:t>đề xuất thu hút</w:t>
            </w:r>
          </w:p>
        </w:tc>
        <w:tc>
          <w:tcPr>
            <w:tcW w:w="1395" w:type="dxa"/>
            <w:tcBorders>
              <w:top w:val="single" w:sz="4" w:space="0" w:color="auto"/>
              <w:left w:val="single" w:sz="4" w:space="0" w:color="auto"/>
              <w:bottom w:val="single" w:sz="4" w:space="0" w:color="auto"/>
              <w:right w:val="single" w:sz="4" w:space="0" w:color="auto"/>
            </w:tcBorders>
            <w:vAlign w:val="center"/>
            <w:hideMark/>
          </w:tcPr>
          <w:p w:rsidR="00D565C5" w:rsidRPr="007C1CE4" w:rsidRDefault="00D565C5">
            <w:pPr>
              <w:jc w:val="center"/>
              <w:rPr>
                <w:rFonts w:ascii="Times New Roman" w:hAnsi="Times New Roman" w:cs="Times New Roman"/>
                <w:b/>
                <w:sz w:val="24"/>
                <w:szCs w:val="24"/>
                <w:lang w:val="vi-VN"/>
              </w:rPr>
            </w:pPr>
            <w:r w:rsidRPr="007C1CE4">
              <w:rPr>
                <w:rFonts w:ascii="Times New Roman" w:hAnsi="Times New Roman" w:cs="Times New Roman"/>
                <w:b/>
                <w:sz w:val="24"/>
                <w:szCs w:val="24"/>
              </w:rPr>
              <w:t>Lĩnh vực thu hút</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1CE4" w:rsidRP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 xml:space="preserve">Tên chương trình, </w:t>
            </w:r>
          </w:p>
          <w:p w:rsidR="007C1CE4" w:rsidRP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 xml:space="preserve">đề án, </w:t>
            </w:r>
            <w:r w:rsidR="00D61C04" w:rsidRPr="007C1CE4">
              <w:rPr>
                <w:rFonts w:ascii="Times New Roman" w:hAnsi="Times New Roman" w:cs="Times New Roman"/>
                <w:b/>
                <w:sz w:val="24"/>
                <w:szCs w:val="24"/>
              </w:rPr>
              <w:t xml:space="preserve"> </w:t>
            </w:r>
            <w:r w:rsidRPr="007C1CE4">
              <w:rPr>
                <w:rFonts w:ascii="Times New Roman" w:hAnsi="Times New Roman" w:cs="Times New Roman"/>
                <w:b/>
                <w:sz w:val="24"/>
                <w:szCs w:val="24"/>
              </w:rPr>
              <w:t xml:space="preserve">kế hoạch, </w:t>
            </w:r>
          </w:p>
          <w:p w:rsid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 xml:space="preserve">chủ trương lớn được </w:t>
            </w:r>
          </w:p>
          <w:p w:rsidR="00D565C5" w:rsidRPr="007C1CE4" w:rsidRDefault="00D565C5" w:rsidP="00CC0BDD">
            <w:pPr>
              <w:jc w:val="center"/>
              <w:rPr>
                <w:rFonts w:ascii="Times New Roman" w:hAnsi="Times New Roman" w:cs="Times New Roman"/>
                <w:b/>
                <w:sz w:val="24"/>
                <w:szCs w:val="24"/>
                <w:lang w:val="vi-VN"/>
              </w:rPr>
            </w:pPr>
            <w:r w:rsidRPr="007C1CE4">
              <w:rPr>
                <w:rFonts w:ascii="Times New Roman" w:hAnsi="Times New Roman" w:cs="Times New Roman"/>
                <w:b/>
                <w:sz w:val="24"/>
                <w:szCs w:val="24"/>
              </w:rPr>
              <w:t>phê duyệt</w:t>
            </w:r>
            <w:r w:rsidR="00CC0BDD">
              <w:rPr>
                <w:rFonts w:ascii="Times New Roman" w:hAnsi="Times New Roman" w:cs="Times New Roman"/>
                <w:b/>
                <w:sz w:val="24"/>
                <w:szCs w:val="24"/>
              </w:rPr>
              <w:t xml:space="preserve"> </w:t>
            </w:r>
            <w:r w:rsidRPr="007C1CE4">
              <w:rPr>
                <w:rFonts w:ascii="Times New Roman" w:hAnsi="Times New Roman" w:cs="Times New Roman"/>
                <w:b/>
                <w:sz w:val="24"/>
                <w:szCs w:val="24"/>
              </w:rPr>
              <w:t>(nếu có)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872BA3" w:rsidRDefault="00D565C5" w:rsidP="00D61C04">
            <w:pPr>
              <w:jc w:val="center"/>
              <w:rPr>
                <w:rFonts w:ascii="Times New Roman" w:hAnsi="Times New Roman" w:cs="Times New Roman"/>
                <w:b/>
                <w:sz w:val="24"/>
                <w:szCs w:val="24"/>
              </w:rPr>
            </w:pPr>
            <w:r w:rsidRPr="007C1CE4">
              <w:rPr>
                <w:rFonts w:ascii="Times New Roman" w:hAnsi="Times New Roman" w:cs="Times New Roman"/>
                <w:b/>
                <w:sz w:val="24"/>
                <w:szCs w:val="24"/>
              </w:rPr>
              <w:t xml:space="preserve">Mô tả vị trí việc làm </w:t>
            </w:r>
          </w:p>
          <w:p w:rsidR="00D565C5" w:rsidRPr="007C1CE4" w:rsidRDefault="00D565C5" w:rsidP="00872BA3">
            <w:pPr>
              <w:jc w:val="center"/>
              <w:rPr>
                <w:rFonts w:ascii="Times New Roman" w:hAnsi="Times New Roman" w:cs="Times New Roman"/>
                <w:b/>
                <w:sz w:val="24"/>
                <w:szCs w:val="24"/>
                <w:lang w:val="vi-VN"/>
              </w:rPr>
            </w:pPr>
            <w:r w:rsidRPr="007C1CE4">
              <w:rPr>
                <w:rFonts w:ascii="Times New Roman" w:hAnsi="Times New Roman" w:cs="Times New Roman"/>
                <w:b/>
                <w:sz w:val="24"/>
                <w:szCs w:val="24"/>
              </w:rPr>
              <w:t>cần</w:t>
            </w:r>
            <w:r w:rsidR="00D61C04" w:rsidRPr="007C1CE4">
              <w:rPr>
                <w:rFonts w:ascii="Times New Roman" w:hAnsi="Times New Roman" w:cs="Times New Roman"/>
                <w:b/>
                <w:sz w:val="24"/>
                <w:szCs w:val="24"/>
              </w:rPr>
              <w:t xml:space="preserve"> t</w:t>
            </w:r>
            <w:r w:rsidRPr="007C1CE4">
              <w:rPr>
                <w:rFonts w:ascii="Times New Roman" w:hAnsi="Times New Roman" w:cs="Times New Roman"/>
                <w:b/>
                <w:sz w:val="24"/>
                <w:szCs w:val="24"/>
              </w:rPr>
              <w:t>hu hút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65C5" w:rsidRP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Yêu cầu, tiêu chuẩn, điều kiện cụ thể</w:t>
            </w:r>
          </w:p>
        </w:tc>
        <w:tc>
          <w:tcPr>
            <w:tcW w:w="851" w:type="dxa"/>
            <w:tcBorders>
              <w:top w:val="single" w:sz="4" w:space="0" w:color="auto"/>
              <w:left w:val="single" w:sz="4" w:space="0" w:color="auto"/>
              <w:bottom w:val="single" w:sz="4" w:space="0" w:color="auto"/>
              <w:right w:val="single" w:sz="4" w:space="0" w:color="auto"/>
            </w:tcBorders>
            <w:vAlign w:val="center"/>
            <w:hideMark/>
          </w:tcPr>
          <w:p w:rsidR="00D565C5" w:rsidRPr="007C1CE4" w:rsidRDefault="00D565C5" w:rsidP="00DE25F7">
            <w:pPr>
              <w:jc w:val="center"/>
              <w:rPr>
                <w:rFonts w:ascii="Times New Roman" w:hAnsi="Times New Roman" w:cs="Times New Roman"/>
                <w:sz w:val="24"/>
                <w:szCs w:val="24"/>
              </w:rPr>
            </w:pPr>
            <w:r w:rsidRPr="007C1CE4">
              <w:rPr>
                <w:rFonts w:ascii="Times New Roman" w:hAnsi="Times New Roman" w:cs="Times New Roman"/>
                <w:b/>
                <w:sz w:val="24"/>
                <w:szCs w:val="24"/>
              </w:rPr>
              <w:t>Số lượng cần thu hút</w:t>
            </w:r>
          </w:p>
        </w:tc>
        <w:tc>
          <w:tcPr>
            <w:tcW w:w="769" w:type="dxa"/>
            <w:tcBorders>
              <w:top w:val="single" w:sz="4" w:space="0" w:color="auto"/>
              <w:left w:val="single" w:sz="4" w:space="0" w:color="auto"/>
              <w:bottom w:val="single" w:sz="4" w:space="0" w:color="auto"/>
              <w:right w:val="single" w:sz="4" w:space="0" w:color="auto"/>
            </w:tcBorders>
            <w:vAlign w:val="center"/>
            <w:hideMark/>
          </w:tcPr>
          <w:p w:rsidR="00D565C5" w:rsidRPr="007C1CE4" w:rsidRDefault="00D565C5" w:rsidP="00DE25F7">
            <w:pPr>
              <w:jc w:val="center"/>
              <w:rPr>
                <w:rFonts w:ascii="Times New Roman" w:hAnsi="Times New Roman" w:cs="Times New Roman"/>
                <w:sz w:val="24"/>
                <w:szCs w:val="24"/>
              </w:rPr>
            </w:pPr>
            <w:r w:rsidRPr="007C1CE4">
              <w:rPr>
                <w:rFonts w:ascii="Times New Roman" w:hAnsi="Times New Roman" w:cs="Times New Roman"/>
                <w:b/>
                <w:sz w:val="24"/>
                <w:szCs w:val="24"/>
              </w:rPr>
              <w:t>Thời gian dự kiến thu hút</w:t>
            </w:r>
          </w:p>
        </w:tc>
        <w:tc>
          <w:tcPr>
            <w:tcW w:w="1640"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b/>
                <w:sz w:val="24"/>
                <w:szCs w:val="24"/>
              </w:rPr>
            </w:pPr>
            <w:r w:rsidRPr="007C1CE4">
              <w:rPr>
                <w:rFonts w:ascii="Times New Roman" w:hAnsi="Times New Roman" w:cs="Times New Roman"/>
                <w:b/>
                <w:sz w:val="24"/>
                <w:szCs w:val="24"/>
              </w:rPr>
              <w:t>Chính sách khuyến khích hỗ trợ</w:t>
            </w:r>
          </w:p>
        </w:tc>
      </w:tr>
      <w:tr w:rsidR="00DE25F7" w:rsidRPr="007C1CE4" w:rsidTr="00B1423D">
        <w:trPr>
          <w:tblHeader/>
        </w:trPr>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lang w:val="vi-VN"/>
              </w:rPr>
            </w:pPr>
            <w:r w:rsidRPr="007C1CE4">
              <w:rPr>
                <w:rFonts w:ascii="Times New Roman" w:hAnsi="Times New Roman" w:cs="Times New Roman"/>
                <w:i/>
                <w:sz w:val="24"/>
                <w:szCs w:val="24"/>
              </w:rPr>
              <w:t>1</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lang w:val="vi-VN"/>
              </w:rPr>
            </w:pPr>
            <w:r w:rsidRPr="007C1CE4">
              <w:rPr>
                <w:rFonts w:ascii="Times New Roman" w:hAnsi="Times New Roman" w:cs="Times New Roman"/>
                <w:i/>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lang w:val="vi-VN"/>
              </w:rPr>
            </w:pPr>
            <w:r w:rsidRPr="007C1CE4">
              <w:rPr>
                <w:rFonts w:ascii="Times New Roman" w:hAnsi="Times New Roman" w:cs="Times New Roman"/>
                <w:i/>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lang w:val="vi-VN"/>
              </w:rPr>
            </w:pPr>
            <w:r w:rsidRPr="007C1CE4">
              <w:rPr>
                <w:rFonts w:ascii="Times New Roman" w:hAnsi="Times New Roman" w:cs="Times New Roman"/>
                <w:i/>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lang w:val="vi-VN"/>
              </w:rPr>
            </w:pPr>
            <w:r w:rsidRPr="007C1CE4">
              <w:rPr>
                <w:rFonts w:ascii="Times New Roman" w:hAnsi="Times New Roman" w:cs="Times New Roman"/>
                <w:i/>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D565C5" w:rsidRPr="007C1CE4" w:rsidRDefault="00D565C5">
            <w:pPr>
              <w:jc w:val="center"/>
              <w:rPr>
                <w:rFonts w:ascii="Times New Roman" w:hAnsi="Times New Roman" w:cs="Times New Roman"/>
                <w:i/>
                <w:sz w:val="24"/>
                <w:szCs w:val="24"/>
              </w:rPr>
            </w:pPr>
            <w:r w:rsidRPr="007C1CE4">
              <w:rPr>
                <w:rFonts w:ascii="Times New Roman" w:hAnsi="Times New Roman" w:cs="Times New Roman"/>
                <w:i/>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jc w:val="center"/>
              <w:rPr>
                <w:rFonts w:ascii="Times New Roman" w:hAnsi="Times New Roman" w:cs="Times New Roman"/>
                <w:i/>
                <w:sz w:val="24"/>
                <w:szCs w:val="24"/>
              </w:rPr>
            </w:pPr>
            <w:r w:rsidRPr="007C1CE4">
              <w:rPr>
                <w:rFonts w:ascii="Times New Roman" w:hAnsi="Times New Roman" w:cs="Times New Roman"/>
                <w:i/>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jc w:val="center"/>
              <w:rPr>
                <w:rFonts w:ascii="Times New Roman" w:hAnsi="Times New Roman" w:cs="Times New Roman"/>
                <w:i/>
                <w:sz w:val="24"/>
                <w:szCs w:val="24"/>
                <w:lang w:val="vi-VN"/>
              </w:rPr>
            </w:pPr>
            <w:r w:rsidRPr="007C1CE4">
              <w:rPr>
                <w:rFonts w:ascii="Times New Roman" w:hAnsi="Times New Roman" w:cs="Times New Roman"/>
                <w:i/>
                <w:sz w:val="24"/>
                <w:szCs w:val="24"/>
              </w:rPr>
              <w:t>8</w:t>
            </w:r>
          </w:p>
        </w:tc>
        <w:tc>
          <w:tcPr>
            <w:tcW w:w="1640" w:type="dxa"/>
            <w:tcBorders>
              <w:top w:val="single" w:sz="4" w:space="0" w:color="auto"/>
              <w:left w:val="single" w:sz="4" w:space="0" w:color="auto"/>
              <w:bottom w:val="single" w:sz="4" w:space="0" w:color="auto"/>
              <w:right w:val="single" w:sz="4" w:space="0" w:color="auto"/>
            </w:tcBorders>
          </w:tcPr>
          <w:p w:rsidR="00D565C5" w:rsidRPr="007C1CE4" w:rsidRDefault="00DE25F7">
            <w:pPr>
              <w:jc w:val="center"/>
              <w:rPr>
                <w:rFonts w:ascii="Times New Roman" w:hAnsi="Times New Roman" w:cs="Times New Roman"/>
                <w:i/>
                <w:sz w:val="24"/>
                <w:szCs w:val="24"/>
              </w:rPr>
            </w:pPr>
            <w:r w:rsidRPr="007C1CE4">
              <w:rPr>
                <w:rFonts w:ascii="Times New Roman" w:hAnsi="Times New Roman" w:cs="Times New Roman"/>
                <w:i/>
                <w:sz w:val="24"/>
                <w:szCs w:val="24"/>
              </w:rPr>
              <w:t>9</w:t>
            </w:r>
          </w:p>
        </w:tc>
      </w:tr>
      <w:tr w:rsidR="008523AD" w:rsidRPr="007C1CE4" w:rsidTr="00B1423D">
        <w:tc>
          <w:tcPr>
            <w:tcW w:w="14884" w:type="dxa"/>
            <w:gridSpan w:val="9"/>
            <w:tcBorders>
              <w:top w:val="single" w:sz="4" w:space="0" w:color="auto"/>
              <w:left w:val="single" w:sz="4" w:space="0" w:color="auto"/>
              <w:bottom w:val="single" w:sz="4" w:space="0" w:color="auto"/>
              <w:right w:val="single" w:sz="4" w:space="0" w:color="auto"/>
            </w:tcBorders>
          </w:tcPr>
          <w:p w:rsidR="008523AD" w:rsidRPr="00D23D43" w:rsidRDefault="008523AD">
            <w:pPr>
              <w:spacing w:before="80" w:after="80"/>
              <w:jc w:val="center"/>
              <w:rPr>
                <w:rFonts w:ascii="Times New Roman Bold" w:hAnsi="Times New Roman Bold" w:cs="Times New Roman"/>
                <w:i/>
                <w:sz w:val="24"/>
                <w:szCs w:val="24"/>
                <w:lang w:val="vi-VN"/>
              </w:rPr>
            </w:pPr>
            <w:bookmarkStart w:id="0" w:name="_GoBack"/>
            <w:r w:rsidRPr="00D23D43">
              <w:rPr>
                <w:rFonts w:ascii="Times New Roman Bold" w:hAnsi="Times New Roman Bold" w:cs="Times New Roman"/>
                <w:b/>
                <w:bCs/>
                <w:sz w:val="24"/>
                <w:szCs w:val="24"/>
              </w:rPr>
              <w:t>SỞ KẾ HOẠCH VÀ ĐẦU TƯ</w:t>
            </w:r>
            <w:bookmarkEnd w:id="0"/>
          </w:p>
        </w:tc>
      </w:tr>
      <w:tr w:rsidR="00D565C5" w:rsidRPr="007C1CE4" w:rsidTr="00B1423D">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61C04">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631C9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Tư vấn quy hoạch và kế hoạch phát triển kinh tế - xã hội của Thành phố Hồ Chí Minh đến năm 2030, tầm nhìn đến năm 2045</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rsidP="00631C95">
            <w:pPr>
              <w:spacing w:before="80" w:after="80"/>
              <w:jc w:val="both"/>
              <w:rPr>
                <w:rFonts w:ascii="Times New Roman" w:hAnsi="Times New Roman" w:cs="Times New Roman"/>
                <w:sz w:val="24"/>
                <w:szCs w:val="24"/>
                <w:lang w:val="vi-VN"/>
              </w:rPr>
            </w:pPr>
            <w:bookmarkStart w:id="1" w:name="_Hlk96521294"/>
            <w:r w:rsidRPr="007C1CE4">
              <w:rPr>
                <w:rFonts w:ascii="Times New Roman" w:hAnsi="Times New Roman" w:cs="Times New Roman"/>
                <w:sz w:val="24"/>
                <w:szCs w:val="24"/>
              </w:rPr>
              <w:t>Xây dựng, hoạch định chính sách công</w:t>
            </w:r>
            <w:r w:rsidR="005E05F4">
              <w:rPr>
                <w:rFonts w:ascii="Times New Roman" w:hAnsi="Times New Roman" w:cs="Times New Roman"/>
                <w:sz w:val="24"/>
                <w:szCs w:val="24"/>
              </w:rPr>
              <w:t xml:space="preserve"> </w:t>
            </w:r>
            <w:r w:rsidRPr="007C1CE4">
              <w:rPr>
                <w:rFonts w:ascii="Times New Roman" w:hAnsi="Times New Roman" w:cs="Times New Roman"/>
                <w:sz w:val="24"/>
                <w:szCs w:val="24"/>
              </w:rPr>
              <w:t>và quản lý nhà nước trên lĩnh vực kế hoạch và đầu tư</w:t>
            </w:r>
            <w:bookmarkEnd w:id="1"/>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61C04">
            <w:pPr>
              <w:spacing w:before="80" w:after="80"/>
              <w:jc w:val="both"/>
              <w:rPr>
                <w:rFonts w:ascii="Times New Roman" w:hAnsi="Times New Roman" w:cs="Times New Roman"/>
                <w:bCs/>
                <w:sz w:val="24"/>
                <w:szCs w:val="24"/>
              </w:rPr>
            </w:pPr>
            <w:bookmarkStart w:id="2" w:name="_Hlk96521329"/>
            <w:r w:rsidRPr="007C1CE4">
              <w:rPr>
                <w:rFonts w:ascii="Times New Roman" w:hAnsi="Times New Roman" w:cs="Times New Roman"/>
                <w:bCs/>
                <w:sz w:val="24"/>
                <w:szCs w:val="24"/>
              </w:rPr>
              <w:t xml:space="preserve">Quy hoạch Thành phố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 xml:space="preserve">Hồ Chí Minh thời kỳ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2021</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2030, tầm nhìn đến năm 2045</w:t>
            </w:r>
          </w:p>
          <w:p w:rsidR="00D565C5" w:rsidRPr="007C1CE4" w:rsidRDefault="00D565C5" w:rsidP="005E05F4">
            <w:pPr>
              <w:spacing w:before="80" w:after="80"/>
              <w:jc w:val="both"/>
              <w:rPr>
                <w:rFonts w:ascii="Times New Roman" w:hAnsi="Times New Roman" w:cs="Times New Roman"/>
                <w:bCs/>
                <w:i/>
                <w:iCs/>
                <w:sz w:val="24"/>
                <w:szCs w:val="24"/>
              </w:rPr>
            </w:pPr>
            <w:r w:rsidRPr="007C1CE4">
              <w:rPr>
                <w:rFonts w:ascii="Times New Roman" w:hAnsi="Times New Roman" w:cs="Times New Roman"/>
                <w:bCs/>
                <w:i/>
                <w:iCs/>
                <w:sz w:val="24"/>
                <w:szCs w:val="24"/>
              </w:rPr>
              <w:t xml:space="preserve">(theo Quyết định số 3746/QĐ-UBND ngày 04/9/2019 về thành lập </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 xml:space="preserve">Ban Chỉ đạo Quy hoạch Thành phố Hồ Chí Minh </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thời kỳ 2021</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2030, tầm nhìn đến năm 2045 và Quyết định số</w:t>
            </w:r>
            <w:r w:rsidR="00D61C04" w:rsidRPr="007C1CE4">
              <w:rPr>
                <w:rFonts w:ascii="Times New Roman" w:hAnsi="Times New Roman" w:cs="Times New Roman"/>
                <w:bCs/>
                <w:i/>
                <w:iCs/>
                <w:sz w:val="24"/>
                <w:szCs w:val="24"/>
              </w:rPr>
              <w:t xml:space="preserve"> 3747/QĐ-UBND ngày 04/</w:t>
            </w:r>
            <w:r w:rsidRPr="007C1CE4">
              <w:rPr>
                <w:rFonts w:ascii="Times New Roman" w:hAnsi="Times New Roman" w:cs="Times New Roman"/>
                <w:bCs/>
                <w:i/>
                <w:iCs/>
                <w:sz w:val="24"/>
                <w:szCs w:val="24"/>
              </w:rPr>
              <w:t>9/2019 về thành lập</w:t>
            </w:r>
            <w:r w:rsidR="005E05F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Ban quản lý dự án</w:t>
            </w:r>
            <w:r w:rsidR="005E05F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 xml:space="preserve">Quy hoạch Thành phố </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 xml:space="preserve">Hồ Chí Minh thời kỳ </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lastRenderedPageBreak/>
              <w:t>2021</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w:t>
            </w:r>
            <w:r w:rsidR="00D61C04"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2030, tầm nhìn đến năm 2045)</w:t>
            </w:r>
            <w:bookmarkEnd w:id="2"/>
          </w:p>
        </w:tc>
        <w:tc>
          <w:tcPr>
            <w:tcW w:w="3118" w:type="dxa"/>
            <w:tcBorders>
              <w:top w:val="single" w:sz="4" w:space="0" w:color="auto"/>
              <w:left w:val="single" w:sz="4" w:space="0" w:color="auto"/>
              <w:bottom w:val="single" w:sz="4" w:space="0" w:color="auto"/>
              <w:right w:val="single" w:sz="4" w:space="0" w:color="auto"/>
            </w:tcBorders>
          </w:tcPr>
          <w:p w:rsidR="00D565C5" w:rsidRPr="007C1CE4" w:rsidRDefault="00D565C5" w:rsidP="00D61C04">
            <w:pPr>
              <w:spacing w:before="80" w:after="80"/>
              <w:jc w:val="both"/>
              <w:rPr>
                <w:rFonts w:ascii="Times New Roman" w:hAnsi="Times New Roman" w:cs="Times New Roman"/>
                <w:bCs/>
                <w:sz w:val="24"/>
                <w:szCs w:val="24"/>
              </w:rPr>
            </w:pPr>
            <w:bookmarkStart w:id="3" w:name="_Hlk96521431"/>
            <w:r w:rsidRPr="007C1CE4">
              <w:rPr>
                <w:rFonts w:ascii="Times New Roman" w:hAnsi="Times New Roman" w:cs="Times New Roman"/>
                <w:bCs/>
                <w:sz w:val="24"/>
                <w:szCs w:val="24"/>
              </w:rPr>
              <w:lastRenderedPageBreak/>
              <w:t xml:space="preserve">- Tham gia tổ công tác để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 xml:space="preserve">tham mưu, lựa chọn tư vấn,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 xml:space="preserve">tổ chức nghiên cứu phù hợp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xây dựng quy hoạch.</w:t>
            </w:r>
          </w:p>
          <w:p w:rsidR="00D565C5" w:rsidRPr="007C1CE4" w:rsidRDefault="00D565C5" w:rsidP="00D61C04">
            <w:pPr>
              <w:spacing w:before="80" w:after="80"/>
              <w:jc w:val="both"/>
              <w:rPr>
                <w:rFonts w:ascii="Times New Roman" w:hAnsi="Times New Roman" w:cs="Times New Roman"/>
                <w:bCs/>
                <w:sz w:val="24"/>
                <w:szCs w:val="24"/>
              </w:rPr>
            </w:pPr>
          </w:p>
          <w:p w:rsidR="00D565C5" w:rsidRPr="007C1CE4" w:rsidRDefault="00D565C5" w:rsidP="00D61C04">
            <w:pPr>
              <w:spacing w:before="80" w:after="80"/>
              <w:jc w:val="both"/>
              <w:rPr>
                <w:rFonts w:ascii="Times New Roman" w:hAnsi="Times New Roman" w:cs="Times New Roman"/>
                <w:bCs/>
                <w:sz w:val="24"/>
                <w:szCs w:val="24"/>
                <w:lang w:val="vi-VN"/>
              </w:rPr>
            </w:pPr>
            <w:r w:rsidRPr="007C1CE4">
              <w:rPr>
                <w:rFonts w:ascii="Times New Roman" w:hAnsi="Times New Roman" w:cs="Times New Roman"/>
                <w:bCs/>
                <w:sz w:val="24"/>
                <w:szCs w:val="24"/>
              </w:rPr>
              <w:t xml:space="preserve">- Lập Kế hoạch, chính sách </w:t>
            </w:r>
            <w:r w:rsidR="00D61C04"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phát triển kinh tế - xã hội.</w:t>
            </w:r>
            <w:bookmarkEnd w:id="3"/>
          </w:p>
        </w:tc>
        <w:tc>
          <w:tcPr>
            <w:tcW w:w="2410" w:type="dxa"/>
            <w:tcBorders>
              <w:top w:val="single" w:sz="4" w:space="0" w:color="auto"/>
              <w:left w:val="single" w:sz="4" w:space="0" w:color="auto"/>
              <w:bottom w:val="single" w:sz="4" w:space="0" w:color="auto"/>
              <w:right w:val="single" w:sz="4" w:space="0" w:color="auto"/>
            </w:tcBorders>
            <w:hideMark/>
          </w:tcPr>
          <w:p w:rsidR="00D565C5" w:rsidRPr="005E05F4" w:rsidRDefault="00D565C5" w:rsidP="00D61C04">
            <w:pPr>
              <w:spacing w:before="80" w:after="80"/>
              <w:jc w:val="both"/>
              <w:rPr>
                <w:rStyle w:val="fontstyle01"/>
                <w:rFonts w:ascii="Times New Roman" w:hAnsi="Times New Roman" w:cs="Times New Roman"/>
                <w:color w:val="auto"/>
                <w:sz w:val="24"/>
                <w:szCs w:val="24"/>
              </w:rPr>
            </w:pPr>
            <w:bookmarkStart w:id="4" w:name="_Hlk96521506"/>
            <w:r w:rsidRPr="005E05F4">
              <w:rPr>
                <w:rStyle w:val="fontstyle01"/>
                <w:rFonts w:ascii="Times New Roman" w:hAnsi="Times New Roman" w:cs="Times New Roman"/>
                <w:sz w:val="24"/>
                <w:szCs w:val="24"/>
              </w:rPr>
              <w:t xml:space="preserve">- Thạc sĩ/Tiến sĩ </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 xml:space="preserve">(Kinh tế phát triển, </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 xml:space="preserve">Tài chính công, </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Chính sách công)</w:t>
            </w:r>
          </w:p>
          <w:p w:rsidR="00D565C5" w:rsidRPr="005E05F4" w:rsidRDefault="00D565C5" w:rsidP="005E05F4">
            <w:pPr>
              <w:spacing w:before="80" w:after="80"/>
              <w:jc w:val="both"/>
              <w:rPr>
                <w:rStyle w:val="fontstyle01"/>
                <w:rFonts w:ascii="Times New Roman" w:hAnsi="Times New Roman" w:cs="Times New Roman"/>
                <w:color w:val="auto"/>
                <w:sz w:val="24"/>
                <w:szCs w:val="24"/>
                <w:lang w:val="vi-VN"/>
              </w:rPr>
            </w:pPr>
            <w:r w:rsidRPr="005E05F4">
              <w:rPr>
                <w:rStyle w:val="fontstyle01"/>
                <w:rFonts w:ascii="Times New Roman" w:hAnsi="Times New Roman" w:cs="Times New Roman"/>
                <w:sz w:val="24"/>
                <w:szCs w:val="24"/>
              </w:rPr>
              <w:t xml:space="preserve">- Trên 05 năm </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kinh</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nghiệm về kinh tế phát triển, chính sách công. Đã có kinh nghiệm chủ trì lập ít nhất 01</w:t>
            </w:r>
            <w:r w:rsidR="005E05F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quy hoạch tỉnh hoặc đã trực tiếp tham gia lập</w:t>
            </w:r>
            <w:r w:rsidR="00D61C04" w:rsidRP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ít nhất 02 quy hoạch tỉnh và am hiểu về quy hoạch của Thành</w:t>
            </w:r>
            <w:r w:rsid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phố</w:t>
            </w:r>
            <w:r w:rsidR="005E05F4">
              <w:rPr>
                <w:rStyle w:val="fontstyle01"/>
                <w:rFonts w:ascii="Times New Roman" w:hAnsi="Times New Roman" w:cs="Times New Roman"/>
                <w:sz w:val="24"/>
                <w:szCs w:val="24"/>
              </w:rPr>
              <w:t xml:space="preserve">. </w:t>
            </w:r>
            <w:r w:rsidRPr="005E05F4">
              <w:rPr>
                <w:rStyle w:val="fontstyle01"/>
                <w:rFonts w:ascii="Times New Roman" w:hAnsi="Times New Roman" w:cs="Times New Roman"/>
                <w:sz w:val="24"/>
                <w:szCs w:val="24"/>
              </w:rPr>
              <w:t xml:space="preserve"> </w:t>
            </w:r>
            <w:r w:rsidR="00D61C04" w:rsidRPr="005E05F4">
              <w:rPr>
                <w:rStyle w:val="fontstyle01"/>
                <w:rFonts w:ascii="Times New Roman" w:hAnsi="Times New Roman" w:cs="Times New Roman"/>
                <w:sz w:val="24"/>
                <w:szCs w:val="24"/>
              </w:rPr>
              <w:t xml:space="preserve">                  </w:t>
            </w:r>
            <w:bookmarkEnd w:id="4"/>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7C1CE4">
            <w:pPr>
              <w:spacing w:before="80" w:after="80"/>
              <w:jc w:val="center"/>
              <w:rPr>
                <w:rFonts w:ascii="Times New Roman" w:hAnsi="Times New Roman" w:cs="Times New Roman"/>
                <w:iCs/>
                <w:sz w:val="24"/>
                <w:szCs w:val="24"/>
                <w:lang w:val="vi-VN"/>
              </w:rPr>
            </w:pPr>
            <w:r w:rsidRPr="007C1CE4">
              <w:rPr>
                <w:rFonts w:ascii="Times New Roman" w:hAnsi="Times New Roman" w:cs="Times New Roman"/>
                <w:iCs/>
                <w:sz w:val="24"/>
                <w:szCs w:val="24"/>
              </w:rPr>
              <w:t>01</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7C1CE4">
            <w:pPr>
              <w:spacing w:before="80" w:after="80"/>
              <w:jc w:val="center"/>
              <w:rPr>
                <w:rFonts w:ascii="Times New Roman" w:hAnsi="Times New Roman" w:cs="Times New Roman"/>
                <w:iCs/>
                <w:color w:val="FF0000"/>
                <w:sz w:val="24"/>
                <w:szCs w:val="24"/>
              </w:rPr>
            </w:pPr>
            <w:r w:rsidRPr="007C1CE4">
              <w:rPr>
                <w:rFonts w:ascii="Times New Roman" w:hAnsi="Times New Roman" w:cs="Times New Roman"/>
                <w:iCs/>
                <w:sz w:val="24"/>
                <w:szCs w:val="24"/>
              </w:rPr>
              <w:t>03 năm</w:t>
            </w:r>
          </w:p>
        </w:tc>
        <w:tc>
          <w:tcPr>
            <w:tcW w:w="1640" w:type="dxa"/>
            <w:tcBorders>
              <w:top w:val="single" w:sz="4" w:space="0" w:color="auto"/>
              <w:left w:val="single" w:sz="4" w:space="0" w:color="auto"/>
              <w:bottom w:val="single" w:sz="4" w:space="0" w:color="auto"/>
              <w:right w:val="single" w:sz="4" w:space="0" w:color="auto"/>
            </w:tcBorders>
            <w:hideMark/>
          </w:tcPr>
          <w:p w:rsidR="00D565C5" w:rsidRPr="00480955" w:rsidRDefault="00D565C5" w:rsidP="00D61C04">
            <w:pPr>
              <w:spacing w:before="80" w:after="80"/>
              <w:jc w:val="both"/>
              <w:rPr>
                <w:rFonts w:ascii="Times New Roman" w:hAnsi="Times New Roman" w:cs="Times New Roman"/>
                <w:iCs/>
                <w:sz w:val="24"/>
                <w:szCs w:val="24"/>
              </w:rPr>
            </w:pPr>
            <w:bookmarkStart w:id="5" w:name="_Hlk96521853"/>
            <w:r w:rsidRPr="00480955">
              <w:rPr>
                <w:rFonts w:ascii="Times New Roman" w:hAnsi="Times New Roman" w:cs="Times New Roman"/>
                <w:iCs/>
                <w:sz w:val="24"/>
                <w:szCs w:val="24"/>
              </w:rPr>
              <w:t>Hỗ trợ ban đầu 100.000.000 đồng</w:t>
            </w:r>
          </w:p>
          <w:p w:rsidR="00D565C5" w:rsidRPr="00480955" w:rsidRDefault="00D565C5" w:rsidP="00D61C04">
            <w:pPr>
              <w:spacing w:before="80" w:after="80"/>
              <w:jc w:val="both"/>
              <w:rPr>
                <w:rFonts w:ascii="Times New Roman" w:hAnsi="Times New Roman" w:cs="Times New Roman"/>
                <w:iCs/>
                <w:sz w:val="24"/>
                <w:szCs w:val="24"/>
              </w:rPr>
            </w:pPr>
            <w:r w:rsidRPr="00480955">
              <w:rPr>
                <w:rFonts w:ascii="Times New Roman" w:hAnsi="Times New Roman" w:cs="Times New Roman"/>
                <w:iCs/>
                <w:sz w:val="24"/>
                <w:szCs w:val="24"/>
              </w:rPr>
              <w:t>Mức lương hàng tháng theo quy định tại Quyết định số 17/2019/QĐ-UBND</w:t>
            </w:r>
          </w:p>
          <w:p w:rsidR="00D565C5" w:rsidRPr="00480955" w:rsidRDefault="00D565C5" w:rsidP="00D61C04">
            <w:pPr>
              <w:spacing w:before="80" w:after="80"/>
              <w:jc w:val="both"/>
              <w:rPr>
                <w:rFonts w:ascii="Times New Roman" w:hAnsi="Times New Roman" w:cs="Times New Roman"/>
                <w:iCs/>
                <w:sz w:val="24"/>
                <w:szCs w:val="24"/>
              </w:rPr>
            </w:pPr>
            <w:r w:rsidRPr="00480955">
              <w:rPr>
                <w:rFonts w:ascii="Times New Roman" w:hAnsi="Times New Roman" w:cs="Times New Roman"/>
                <w:iCs/>
                <w:sz w:val="24"/>
                <w:szCs w:val="24"/>
              </w:rPr>
              <w:t xml:space="preserve">Chính sách </w:t>
            </w:r>
            <w:r w:rsidR="00D51CF8" w:rsidRPr="00480955">
              <w:rPr>
                <w:rFonts w:ascii="Times New Roman" w:hAnsi="Times New Roman" w:cs="Times New Roman"/>
                <w:iCs/>
                <w:sz w:val="24"/>
                <w:szCs w:val="24"/>
              </w:rPr>
              <w:t xml:space="preserve">           </w:t>
            </w:r>
            <w:r w:rsidRPr="00480955">
              <w:rPr>
                <w:rFonts w:ascii="Times New Roman" w:hAnsi="Times New Roman" w:cs="Times New Roman"/>
                <w:iCs/>
                <w:sz w:val="24"/>
                <w:szCs w:val="24"/>
              </w:rPr>
              <w:t xml:space="preserve">hỗ trợ về nhà ở, phương tiện đi lại theo quy </w:t>
            </w:r>
            <w:r w:rsidRPr="00480955">
              <w:rPr>
                <w:rFonts w:ascii="Times New Roman" w:hAnsi="Times New Roman" w:cs="Times New Roman"/>
                <w:iCs/>
                <w:sz w:val="24"/>
                <w:szCs w:val="24"/>
              </w:rPr>
              <w:lastRenderedPageBreak/>
              <w:t>định tại Quyết định số 17/2019/QĐ-UBND</w:t>
            </w:r>
            <w:bookmarkEnd w:id="5"/>
          </w:p>
        </w:tc>
      </w:tr>
      <w:tr w:rsidR="00D565C5" w:rsidRPr="007C1CE4" w:rsidTr="00B1423D">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rPr>
            </w:pPr>
            <w:r w:rsidRPr="007C1CE4">
              <w:rPr>
                <w:rFonts w:ascii="Times New Roman" w:hAnsi="Times New Roman" w:cs="Times New Roman"/>
                <w:sz w:val="24"/>
                <w:szCs w:val="24"/>
              </w:rPr>
              <w:lastRenderedPageBreak/>
              <w:t>2</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B1423D">
            <w:pPr>
              <w:spacing w:before="80" w:after="80"/>
              <w:rPr>
                <w:rFonts w:ascii="Times New Roman" w:hAnsi="Times New Roman" w:cs="Times New Roman"/>
                <w:sz w:val="24"/>
                <w:szCs w:val="24"/>
              </w:rPr>
            </w:pPr>
            <w:r w:rsidRPr="007C1CE4">
              <w:rPr>
                <w:rFonts w:ascii="Times New Roman" w:hAnsi="Times New Roman" w:cs="Times New Roman"/>
                <w:sz w:val="24"/>
                <w:szCs w:val="24"/>
              </w:rPr>
              <w:t xml:space="preserve">Tư vấn </w:t>
            </w:r>
            <w:r w:rsidR="00D51CF8" w:rsidRPr="007C1CE4">
              <w:rPr>
                <w:rFonts w:ascii="Times New Roman" w:hAnsi="Times New Roman" w:cs="Times New Roman"/>
                <w:sz w:val="24"/>
                <w:szCs w:val="24"/>
              </w:rPr>
              <w:t xml:space="preserve">         </w:t>
            </w:r>
            <w:r w:rsidRPr="007C1CE4">
              <w:rPr>
                <w:rFonts w:ascii="Times New Roman" w:hAnsi="Times New Roman" w:cs="Times New Roman"/>
                <w:sz w:val="24"/>
                <w:szCs w:val="24"/>
              </w:rPr>
              <w:t>cơ chế, chính sách hỗ trợ doanh nghiệp vừa và nhỏ, phát triển kinh tế tập thể/tư nhân</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rsidP="00631C95">
            <w:pPr>
              <w:spacing w:before="80" w:after="80"/>
              <w:jc w:val="both"/>
              <w:rPr>
                <w:rFonts w:ascii="Times New Roman" w:hAnsi="Times New Roman" w:cs="Times New Roman"/>
                <w:sz w:val="24"/>
                <w:szCs w:val="24"/>
                <w:lang w:val="vi-VN"/>
              </w:rPr>
            </w:pPr>
            <w:bookmarkStart w:id="6" w:name="_Hlk96521960"/>
            <w:r w:rsidRPr="007C1CE4">
              <w:rPr>
                <w:rFonts w:ascii="Times New Roman" w:hAnsi="Times New Roman" w:cs="Times New Roman"/>
                <w:sz w:val="24"/>
                <w:szCs w:val="24"/>
              </w:rPr>
              <w:t>Xây dựng, hoạch định chính sách công và quản lý nhà nước trên lĩnh vực kế hoạch và đầu tư</w:t>
            </w:r>
            <w:bookmarkEnd w:id="6"/>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rsidP="00636B7B">
            <w:pPr>
              <w:spacing w:before="80" w:after="80"/>
              <w:jc w:val="both"/>
              <w:rPr>
                <w:rFonts w:ascii="Times New Roman" w:hAnsi="Times New Roman" w:cs="Times New Roman"/>
                <w:bCs/>
                <w:spacing w:val="-2"/>
                <w:sz w:val="24"/>
                <w:szCs w:val="24"/>
              </w:rPr>
            </w:pPr>
            <w:bookmarkStart w:id="7" w:name="_Hlk96522038"/>
            <w:r w:rsidRPr="007C1CE4">
              <w:rPr>
                <w:rFonts w:ascii="Times New Roman" w:hAnsi="Times New Roman" w:cs="Times New Roman"/>
                <w:bCs/>
                <w:sz w:val="24"/>
                <w:szCs w:val="24"/>
              </w:rPr>
              <w:t xml:space="preserve">- </w:t>
            </w:r>
            <w:r w:rsidRPr="007C1CE4">
              <w:rPr>
                <w:rFonts w:ascii="Times New Roman" w:hAnsi="Times New Roman" w:cs="Times New Roman"/>
                <w:bCs/>
                <w:spacing w:val="-2"/>
                <w:sz w:val="24"/>
                <w:szCs w:val="24"/>
              </w:rPr>
              <w:t>Nghị quyết của Chính phủ về tiếp tục thực hiện những nhiệm vụ, giải pháp chủ yếu cải thiện môi trường kinh doanh, năng lực cạnh tranh quốc gia năm 2021 và triển khai các giải pháp cải thiện môi trường đầu tư nhằm thực hiện chủ đề năm 2021 của Thành phố Hồ Chí Minh.</w:t>
            </w:r>
          </w:p>
          <w:p w:rsidR="00D565C5" w:rsidRPr="007C1CE4" w:rsidRDefault="00D565C5" w:rsidP="00636B7B">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xml:space="preserve">- Quyết định của UBND Thành phố về ban hành Kế hoạch cải thiện môi trường kinh doanh, môi trường </w:t>
            </w:r>
            <w:r w:rsidR="00907CE1"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đầu tư, nâng cao Chỉ số năng lực cạnh tranh cấp tỉnh (PCI) của thành phố Hồ Chí Minh giai đoạn 2021 - 2025.</w:t>
            </w:r>
          </w:p>
          <w:p w:rsidR="00D565C5" w:rsidRPr="007C1CE4" w:rsidRDefault="00D565C5" w:rsidP="00636B7B">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xml:space="preserve">- Kế hoạch của UBND Thành phố về phát triển </w:t>
            </w:r>
            <w:r w:rsidRPr="007C1CE4">
              <w:rPr>
                <w:rFonts w:ascii="Times New Roman" w:hAnsi="Times New Roman" w:cs="Times New Roman"/>
                <w:bCs/>
                <w:sz w:val="24"/>
                <w:szCs w:val="24"/>
              </w:rPr>
              <w:lastRenderedPageBreak/>
              <w:t xml:space="preserve">kinh tế tập thể trên địa bàn Thành phố Hồ Chí Minh giai đoạn 2021-2025; </w:t>
            </w:r>
          </w:p>
          <w:p w:rsidR="00D565C5" w:rsidRPr="007C1CE4" w:rsidRDefault="00D565C5" w:rsidP="00636B7B">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Kế hoạch của UBND Thành phố thực hiện Nghị quyết số 134/NQ-CP ngày 25 tháng 9 năm 2020 của Chính phủ ban hành Chương trình hành động của Chính phủ thực hiện Kết luận số</w:t>
            </w:r>
            <w:r w:rsidR="00C26DAB">
              <w:rPr>
                <w:rFonts w:ascii="Times New Roman" w:hAnsi="Times New Roman" w:cs="Times New Roman"/>
                <w:bCs/>
                <w:sz w:val="24"/>
                <w:szCs w:val="24"/>
              </w:rPr>
              <w:t xml:space="preserve"> </w:t>
            </w:r>
            <w:r w:rsidRPr="007C1CE4">
              <w:rPr>
                <w:rFonts w:ascii="Times New Roman" w:hAnsi="Times New Roman" w:cs="Times New Roman"/>
                <w:bCs/>
                <w:sz w:val="24"/>
                <w:szCs w:val="24"/>
              </w:rPr>
              <w:t>70-KL/TW ngày 09</w:t>
            </w:r>
            <w:r w:rsidR="00DE25F7" w:rsidRPr="007C1CE4">
              <w:rPr>
                <w:rFonts w:ascii="Times New Roman" w:hAnsi="Times New Roman" w:cs="Times New Roman"/>
                <w:bCs/>
                <w:sz w:val="24"/>
                <w:szCs w:val="24"/>
              </w:rPr>
              <w:t>/</w:t>
            </w:r>
            <w:r w:rsidRPr="007C1CE4">
              <w:rPr>
                <w:rFonts w:ascii="Times New Roman" w:hAnsi="Times New Roman" w:cs="Times New Roman"/>
                <w:bCs/>
                <w:sz w:val="24"/>
                <w:szCs w:val="24"/>
              </w:rPr>
              <w:t>3</w:t>
            </w:r>
            <w:r w:rsidR="00DE25F7" w:rsidRPr="007C1CE4">
              <w:rPr>
                <w:rFonts w:ascii="Times New Roman" w:hAnsi="Times New Roman" w:cs="Times New Roman"/>
                <w:bCs/>
                <w:sz w:val="24"/>
                <w:szCs w:val="24"/>
              </w:rPr>
              <w:t>/</w:t>
            </w:r>
            <w:r w:rsidRPr="007C1CE4">
              <w:rPr>
                <w:rFonts w:ascii="Times New Roman" w:hAnsi="Times New Roman" w:cs="Times New Roman"/>
                <w:bCs/>
                <w:sz w:val="24"/>
                <w:szCs w:val="24"/>
              </w:rPr>
              <w:t xml:space="preserve">2020 của Bộ Chính trị về tiếp tục </w:t>
            </w:r>
            <w:r w:rsidR="00A50C73">
              <w:rPr>
                <w:rFonts w:ascii="Times New Roman" w:hAnsi="Times New Roman" w:cs="Times New Roman"/>
                <w:bCs/>
                <w:sz w:val="24"/>
                <w:szCs w:val="24"/>
              </w:rPr>
              <w:t xml:space="preserve">         </w:t>
            </w:r>
            <w:r w:rsidRPr="007C1CE4">
              <w:rPr>
                <w:rFonts w:ascii="Times New Roman" w:hAnsi="Times New Roman" w:cs="Times New Roman"/>
                <w:bCs/>
                <w:sz w:val="24"/>
                <w:szCs w:val="24"/>
              </w:rPr>
              <w:t xml:space="preserve">thực hiện Nghị quyết </w:t>
            </w:r>
            <w:r w:rsidR="00907CE1"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Trung ương 5 Khoá IX về tiếp tục đổi mới, phát triển và nâng cao hiệu quả</w:t>
            </w:r>
            <w:r w:rsidR="00C71677">
              <w:rPr>
                <w:rFonts w:ascii="Times New Roman" w:hAnsi="Times New Roman" w:cs="Times New Roman"/>
                <w:bCs/>
                <w:sz w:val="24"/>
                <w:szCs w:val="24"/>
              </w:rPr>
              <w:t xml:space="preserve">       </w:t>
            </w:r>
            <w:r w:rsidRPr="007C1CE4">
              <w:rPr>
                <w:rFonts w:ascii="Times New Roman" w:hAnsi="Times New Roman" w:cs="Times New Roman"/>
                <w:bCs/>
                <w:sz w:val="24"/>
                <w:szCs w:val="24"/>
              </w:rPr>
              <w:t xml:space="preserve"> kinh </w:t>
            </w:r>
            <w:proofErr w:type="gramStart"/>
            <w:r w:rsidRPr="007C1CE4">
              <w:rPr>
                <w:rFonts w:ascii="Times New Roman" w:hAnsi="Times New Roman" w:cs="Times New Roman"/>
                <w:bCs/>
                <w:sz w:val="24"/>
                <w:szCs w:val="24"/>
              </w:rPr>
              <w:t xml:space="preserve">tế </w:t>
            </w:r>
            <w:r w:rsidR="00907CE1"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rPr>
              <w:t>tập</w:t>
            </w:r>
            <w:proofErr w:type="gramEnd"/>
            <w:r w:rsidRPr="007C1CE4">
              <w:rPr>
                <w:rFonts w:ascii="Times New Roman" w:hAnsi="Times New Roman" w:cs="Times New Roman"/>
                <w:bCs/>
                <w:sz w:val="24"/>
                <w:szCs w:val="24"/>
              </w:rPr>
              <w:t xml:space="preserve"> thể.</w:t>
            </w:r>
          </w:p>
          <w:p w:rsidR="00D565C5" w:rsidRPr="007C1CE4" w:rsidRDefault="00D565C5" w:rsidP="00636B7B">
            <w:pPr>
              <w:spacing w:before="80" w:after="80"/>
              <w:jc w:val="both"/>
              <w:rPr>
                <w:rFonts w:ascii="Times New Roman" w:hAnsi="Times New Roman" w:cs="Times New Roman"/>
                <w:bCs/>
                <w:i/>
                <w:iCs/>
                <w:sz w:val="24"/>
                <w:szCs w:val="24"/>
              </w:rPr>
            </w:pPr>
            <w:r w:rsidRPr="007C1CE4">
              <w:rPr>
                <w:rFonts w:ascii="Times New Roman" w:hAnsi="Times New Roman" w:cs="Times New Roman"/>
                <w:bCs/>
                <w:i/>
                <w:iCs/>
                <w:sz w:val="24"/>
                <w:szCs w:val="24"/>
              </w:rPr>
              <w:t>(theo Nghị quyết số 02/NQ-CP ngày 01/01/2021; Quyết định số 1229/QĐ-UBND ngày 09/4/2021; Quyết định số</w:t>
            </w:r>
            <w:r w:rsidR="00907CE1" w:rsidRPr="007C1CE4">
              <w:rPr>
                <w:rFonts w:ascii="Times New Roman" w:hAnsi="Times New Roman" w:cs="Times New Roman"/>
                <w:bCs/>
                <w:i/>
                <w:iCs/>
                <w:sz w:val="24"/>
                <w:szCs w:val="24"/>
              </w:rPr>
              <w:t xml:space="preserve"> </w:t>
            </w:r>
            <w:r w:rsidRPr="007C1CE4">
              <w:rPr>
                <w:rFonts w:ascii="Times New Roman" w:hAnsi="Times New Roman" w:cs="Times New Roman"/>
                <w:bCs/>
                <w:i/>
                <w:iCs/>
                <w:sz w:val="24"/>
                <w:szCs w:val="24"/>
              </w:rPr>
              <w:t xml:space="preserve">1567/QĐ-UBND 10/5/2021; Quyết định số 3064/QĐ-UBND ngày </w:t>
            </w:r>
            <w:r w:rsidRPr="007C1CE4">
              <w:rPr>
                <w:rFonts w:ascii="Times New Roman" w:hAnsi="Times New Roman" w:cs="Times New Roman"/>
                <w:bCs/>
                <w:i/>
                <w:iCs/>
                <w:sz w:val="24"/>
                <w:szCs w:val="24"/>
              </w:rPr>
              <w:lastRenderedPageBreak/>
              <w:t>23/8/2021)</w:t>
            </w:r>
            <w:bookmarkEnd w:id="7"/>
          </w:p>
        </w:tc>
        <w:tc>
          <w:tcPr>
            <w:tcW w:w="3118" w:type="dxa"/>
            <w:tcBorders>
              <w:top w:val="single" w:sz="4" w:space="0" w:color="auto"/>
              <w:left w:val="single" w:sz="4" w:space="0" w:color="auto"/>
              <w:bottom w:val="single" w:sz="4" w:space="0" w:color="auto"/>
              <w:right w:val="single" w:sz="4" w:space="0" w:color="auto"/>
            </w:tcBorders>
          </w:tcPr>
          <w:p w:rsidR="00D565C5" w:rsidRPr="007C1CE4" w:rsidRDefault="00D565C5">
            <w:pPr>
              <w:spacing w:before="80" w:after="80"/>
              <w:jc w:val="both"/>
              <w:rPr>
                <w:rFonts w:ascii="Times New Roman" w:hAnsi="Times New Roman" w:cs="Times New Roman"/>
                <w:bCs/>
                <w:sz w:val="24"/>
                <w:szCs w:val="24"/>
              </w:rPr>
            </w:pPr>
            <w:bookmarkStart w:id="8" w:name="_Hlk96522967"/>
            <w:r w:rsidRPr="007C1CE4">
              <w:rPr>
                <w:rFonts w:ascii="Times New Roman" w:hAnsi="Times New Roman" w:cs="Times New Roman"/>
                <w:bCs/>
                <w:sz w:val="24"/>
                <w:szCs w:val="24"/>
              </w:rPr>
              <w:lastRenderedPageBreak/>
              <w:t xml:space="preserve">Công tác tại Phòng Doanh nghiệp, kinh tế tập thể và tư nhân; trực tiếp tham gia nghiên cứu, tư vấn, tham mưu cơ chế, chính sách cho </w:t>
            </w:r>
            <w:r w:rsidR="00D07C2A">
              <w:rPr>
                <w:rFonts w:ascii="Times New Roman" w:hAnsi="Times New Roman" w:cs="Times New Roman"/>
                <w:bCs/>
                <w:sz w:val="24"/>
                <w:szCs w:val="24"/>
              </w:rPr>
              <w:t xml:space="preserve">       </w:t>
            </w:r>
            <w:r w:rsidRPr="007C1CE4">
              <w:rPr>
                <w:rFonts w:ascii="Times New Roman" w:hAnsi="Times New Roman" w:cs="Times New Roman"/>
                <w:bCs/>
                <w:sz w:val="24"/>
                <w:szCs w:val="24"/>
              </w:rPr>
              <w:t>Ủy ban nhân dân Thành phố.</w:t>
            </w:r>
            <w:bookmarkEnd w:id="8"/>
          </w:p>
          <w:p w:rsidR="00D565C5" w:rsidRPr="007C1CE4" w:rsidRDefault="00D565C5">
            <w:pPr>
              <w:spacing w:before="80" w:after="80"/>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Style w:val="fontstyle01"/>
                <w:rFonts w:ascii="Times New Roman" w:hAnsi="Times New Roman" w:cs="Times New Roman"/>
                <w:color w:val="auto"/>
                <w:sz w:val="24"/>
                <w:szCs w:val="24"/>
              </w:rPr>
            </w:pPr>
            <w:bookmarkStart w:id="9" w:name="_Hlk96523002"/>
            <w:r w:rsidRPr="007C1CE4">
              <w:rPr>
                <w:rStyle w:val="fontstyle01"/>
                <w:rFonts w:ascii="Times New Roman" w:hAnsi="Times New Roman" w:cs="Times New Roman"/>
                <w:sz w:val="24"/>
                <w:szCs w:val="24"/>
              </w:rPr>
              <w:t xml:space="preserve">- Thạc sĩ/Tiến sĩ </w:t>
            </w:r>
            <w:r w:rsidR="00D976B4">
              <w:rPr>
                <w:rStyle w:val="fontstyle01"/>
                <w:rFonts w:ascii="Times New Roman" w:hAnsi="Times New Roman" w:cs="Times New Roman"/>
                <w:sz w:val="24"/>
                <w:szCs w:val="24"/>
              </w:rPr>
              <w:t xml:space="preserve"> </w:t>
            </w:r>
            <w:r w:rsidRPr="007C1CE4">
              <w:rPr>
                <w:rStyle w:val="fontstyle01"/>
                <w:rFonts w:ascii="Times New Roman" w:hAnsi="Times New Roman" w:cs="Times New Roman"/>
                <w:sz w:val="24"/>
                <w:szCs w:val="24"/>
              </w:rPr>
              <w:t>(Kinh tế phát triển, Tài chính công, Chính sách công, Luật)</w:t>
            </w:r>
          </w:p>
          <w:p w:rsidR="00D565C5" w:rsidRPr="007C1CE4" w:rsidRDefault="00D565C5">
            <w:pPr>
              <w:spacing w:before="80" w:after="80"/>
              <w:jc w:val="both"/>
              <w:rPr>
                <w:rStyle w:val="fontstyle01"/>
                <w:rFonts w:ascii="Times New Roman" w:hAnsi="Times New Roman" w:cs="Times New Roman"/>
                <w:color w:val="auto"/>
                <w:sz w:val="24"/>
                <w:szCs w:val="24"/>
                <w:lang w:val="vi-VN"/>
              </w:rPr>
            </w:pPr>
            <w:r w:rsidRPr="007C1CE4">
              <w:rPr>
                <w:rStyle w:val="fontstyle01"/>
                <w:rFonts w:ascii="Times New Roman" w:hAnsi="Times New Roman" w:cs="Times New Roman"/>
                <w:sz w:val="24"/>
                <w:szCs w:val="24"/>
              </w:rPr>
              <w:t>- Trên 05 năm kinh nghiệm về kinh tế phát triển, chính sách công. Đã có kinh nghiệm chủ trì ít nhất 01 đề tài/ công trình nghiên cứu hoặc tham gia lập ít nhất 02 đề tài/ công trình nghiên cứu hỗ trợ, phát triển doanh nghiệp, kinh tế tập thể/tư nhân và am hiểu về tình hình doanh nghiệp, phát triển kinh tế của Thành phố Hồ Chí Minh</w:t>
            </w:r>
            <w:bookmarkEnd w:id="9"/>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iCs/>
                <w:sz w:val="24"/>
                <w:szCs w:val="24"/>
                <w:lang w:val="vi-VN"/>
              </w:rPr>
            </w:pPr>
            <w:r w:rsidRPr="007C1CE4">
              <w:rPr>
                <w:rFonts w:ascii="Times New Roman" w:hAnsi="Times New Roman" w:cs="Times New Roman"/>
                <w:iCs/>
                <w:sz w:val="24"/>
                <w:szCs w:val="24"/>
              </w:rPr>
              <w:t>01</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iCs/>
                <w:color w:val="FF0000"/>
                <w:sz w:val="24"/>
                <w:szCs w:val="24"/>
              </w:rPr>
            </w:pPr>
            <w:r w:rsidRPr="007C1CE4">
              <w:rPr>
                <w:rFonts w:ascii="Times New Roman" w:hAnsi="Times New Roman" w:cs="Times New Roman"/>
                <w:iCs/>
                <w:sz w:val="24"/>
                <w:szCs w:val="24"/>
              </w:rPr>
              <w:t>03 năm</w:t>
            </w:r>
          </w:p>
        </w:tc>
        <w:tc>
          <w:tcPr>
            <w:tcW w:w="164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Hỗ trợ ban đầu 100.000.000 đồng</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Mức lương hàng tháng theo quy định tại Quyết định số 17/2019/QĐ-UBND</w:t>
            </w:r>
          </w:p>
          <w:p w:rsidR="00D565C5" w:rsidRPr="007C1CE4" w:rsidRDefault="00D565C5" w:rsidP="004D5B1D">
            <w:pPr>
              <w:spacing w:before="80" w:after="80"/>
              <w:jc w:val="both"/>
              <w:rPr>
                <w:rFonts w:ascii="Times New Roman" w:hAnsi="Times New Roman" w:cs="Times New Roman"/>
                <w:i/>
                <w:sz w:val="24"/>
                <w:szCs w:val="24"/>
                <w:lang w:val="vi-VN"/>
              </w:rPr>
            </w:pPr>
            <w:r w:rsidRPr="007C1CE4">
              <w:rPr>
                <w:rFonts w:ascii="Times New Roman" w:hAnsi="Times New Roman" w:cs="Times New Roman"/>
                <w:iCs/>
                <w:sz w:val="24"/>
                <w:szCs w:val="24"/>
              </w:rPr>
              <w:t>Chính sách hỗ trợ về nhà ở, phương tiện đi lại theo quy định tại Quyết định số 17/2019/QĐ-UBND</w:t>
            </w:r>
          </w:p>
        </w:tc>
      </w:tr>
      <w:tr w:rsidR="008523AD" w:rsidRPr="007C1CE4" w:rsidTr="00B1423D">
        <w:tc>
          <w:tcPr>
            <w:tcW w:w="14884" w:type="dxa"/>
            <w:gridSpan w:val="9"/>
            <w:tcBorders>
              <w:top w:val="single" w:sz="4" w:space="0" w:color="auto"/>
              <w:left w:val="single" w:sz="4" w:space="0" w:color="auto"/>
              <w:bottom w:val="single" w:sz="4" w:space="0" w:color="auto"/>
              <w:right w:val="single" w:sz="4" w:space="0" w:color="auto"/>
            </w:tcBorders>
          </w:tcPr>
          <w:p w:rsidR="008523AD" w:rsidRPr="000F7563" w:rsidRDefault="008523AD" w:rsidP="00721B08">
            <w:pPr>
              <w:spacing w:before="80" w:after="80"/>
              <w:jc w:val="center"/>
              <w:rPr>
                <w:rFonts w:ascii="Times New Roman Bold" w:hAnsi="Times New Roman Bold" w:cs="Times New Roman"/>
                <w:i/>
                <w:sz w:val="24"/>
                <w:szCs w:val="24"/>
                <w:lang w:val="vi-VN"/>
              </w:rPr>
            </w:pPr>
            <w:r w:rsidRPr="000F7563">
              <w:rPr>
                <w:rFonts w:ascii="Times New Roman Bold" w:hAnsi="Times New Roman Bold" w:cs="Times New Roman"/>
                <w:b/>
                <w:bCs/>
                <w:sz w:val="24"/>
                <w:szCs w:val="24"/>
              </w:rPr>
              <w:lastRenderedPageBreak/>
              <w:t>SỞ NÔNG NGHIỆP VÀ PHÁT TRIỂN NÔNG THÔN</w:t>
            </w:r>
          </w:p>
        </w:tc>
      </w:tr>
      <w:tr w:rsidR="00D565C5" w:rsidRPr="007C1CE4" w:rsidTr="00B1423D">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rPr>
            </w:pPr>
            <w:r w:rsidRPr="007C1CE4">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B1423D">
            <w:pPr>
              <w:spacing w:before="80" w:after="80"/>
              <w:rPr>
                <w:rFonts w:ascii="Times New Roman" w:hAnsi="Times New Roman" w:cs="Times New Roman"/>
                <w:i/>
                <w:sz w:val="24"/>
                <w:szCs w:val="24"/>
                <w:lang w:val="vi-VN"/>
              </w:rPr>
            </w:pPr>
            <w:r w:rsidRPr="007C1CE4">
              <w:rPr>
                <w:rFonts w:ascii="Times New Roman" w:hAnsi="Times New Roman" w:cs="Times New Roman"/>
                <w:sz w:val="24"/>
                <w:szCs w:val="24"/>
              </w:rPr>
              <w:t>Chuyên gia về lĩnh vực Công nghệ sinh học Môi trường</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lang w:val="vi-VN"/>
              </w:rPr>
            </w:pPr>
            <w:bookmarkStart w:id="10" w:name="_Hlk96523140"/>
            <w:r w:rsidRPr="007C1CE4">
              <w:rPr>
                <w:rFonts w:ascii="Times New Roman" w:hAnsi="Times New Roman" w:cs="Times New Roman"/>
                <w:sz w:val="24"/>
                <w:szCs w:val="24"/>
              </w:rPr>
              <w:t>Công nghệ Sinh học</w:t>
            </w:r>
            <w:bookmarkEnd w:id="10"/>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bCs/>
                <w:sz w:val="24"/>
                <w:szCs w:val="24"/>
                <w:lang w:val="it-IT"/>
              </w:rPr>
            </w:pPr>
            <w:bookmarkStart w:id="11" w:name="_Hlk96523187"/>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Chương trình phát triển giống cây, con và nông nghiệp công nghệ cao trên địa bàn Thành phố Hồ Chí Minh giai đoạn 2020 </w:t>
            </w:r>
            <w:r w:rsidR="00DE25F7" w:rsidRPr="007C1CE4">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bCs/>
                <w:sz w:val="24"/>
                <w:szCs w:val="24"/>
                <w:lang w:val="it-IT"/>
              </w:rPr>
            </w:pPr>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Kế hoạch phát triển công nghiệp sinh học ngành nông nghiệp trên địa bàn Thành phố Hồ Chí Minh giai đoạn 2021 </w:t>
            </w:r>
            <w:r w:rsidR="00DE25F7" w:rsidRPr="007C1CE4">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bCs/>
                <w:i/>
                <w:sz w:val="24"/>
                <w:szCs w:val="24"/>
                <w:lang w:val="vi-VN"/>
              </w:rPr>
            </w:pPr>
            <w:r w:rsidRPr="007C1CE4">
              <w:rPr>
                <w:rFonts w:ascii="Times New Roman" w:hAnsi="Times New Roman" w:cs="Times New Roman"/>
                <w:bCs/>
                <w:i/>
                <w:sz w:val="24"/>
                <w:szCs w:val="24"/>
                <w:lang w:val="it-IT"/>
              </w:rPr>
              <w:t>(theo Quyết định số 2092/QĐ-UBND ngày 10/6/2021; Kế hoạch số 4176/KH-UBND ngày 13/12/2021)</w:t>
            </w:r>
            <w:bookmarkEnd w:id="11"/>
          </w:p>
        </w:tc>
        <w:tc>
          <w:tcPr>
            <w:tcW w:w="3118"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bCs/>
                <w:sz w:val="24"/>
                <w:szCs w:val="24"/>
              </w:rPr>
            </w:pPr>
            <w:bookmarkStart w:id="12" w:name="_Hlk96523325"/>
            <w:r w:rsidRPr="007C1CE4">
              <w:rPr>
                <w:rFonts w:ascii="Times New Roman" w:hAnsi="Times New Roman" w:cs="Times New Roman"/>
                <w:bCs/>
                <w:sz w:val="24"/>
                <w:szCs w:val="24"/>
              </w:rPr>
              <w:t>- Tham mưu về định hướng nghiên cứu và ứng dụng công nghệ sinh học trong xử lý ô nhiễm, xử lý chất thải, bảo vệ môi trường; năng lượng sinh học.</w:t>
            </w:r>
          </w:p>
          <w:p w:rsidR="00D565C5" w:rsidRPr="007C1CE4" w:rsidRDefault="00D565C5">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xml:space="preserve">- Đề xuất và chủ trì triển khai các nhiệm vụ khoa học công nghệ, dự án sản xuất thử nhằm phát triển các quy trình công nghệ và sản phẩm công nghệ sinh học xử lý ô nhiễm và bảo vệ môi trường đất, nước, không khí; xử lý môi trường, xử lý chất thải phát sinh trong sản xuất nông nghiệp, công nghiệp và sinh hoạt. </w:t>
            </w:r>
          </w:p>
          <w:p w:rsidR="00D565C5" w:rsidRPr="007C1CE4" w:rsidRDefault="00D565C5">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xml:space="preserve">- Đề xuất và chủ trì triển khai các nhiệm vụ khoa học và công nghệ, dự </w:t>
            </w:r>
            <w:proofErr w:type="gramStart"/>
            <w:r w:rsidRPr="007C1CE4">
              <w:rPr>
                <w:rFonts w:ascii="Times New Roman" w:hAnsi="Times New Roman" w:cs="Times New Roman"/>
                <w:bCs/>
                <w:sz w:val="24"/>
                <w:szCs w:val="24"/>
              </w:rPr>
              <w:t>án</w:t>
            </w:r>
            <w:proofErr w:type="gramEnd"/>
            <w:r w:rsidRPr="007C1CE4">
              <w:rPr>
                <w:rFonts w:ascii="Times New Roman" w:hAnsi="Times New Roman" w:cs="Times New Roman"/>
                <w:bCs/>
                <w:sz w:val="24"/>
                <w:szCs w:val="24"/>
              </w:rPr>
              <w:t xml:space="preserve"> sản xuất thử phát triển các dạng nhiên liệu sinh học, năng lượng sạch.</w:t>
            </w:r>
          </w:p>
          <w:p w:rsidR="00D565C5" w:rsidRPr="007C1CE4" w:rsidRDefault="00D565C5">
            <w:pPr>
              <w:spacing w:before="80" w:after="80"/>
              <w:jc w:val="both"/>
              <w:rPr>
                <w:rFonts w:ascii="Times New Roman" w:hAnsi="Times New Roman" w:cs="Times New Roman"/>
                <w:bCs/>
                <w:sz w:val="24"/>
                <w:szCs w:val="24"/>
                <w:lang w:val="vi-VN"/>
              </w:rPr>
            </w:pPr>
            <w:r w:rsidRPr="007C1CE4">
              <w:rPr>
                <w:rFonts w:ascii="Times New Roman" w:hAnsi="Times New Roman" w:cs="Times New Roman"/>
                <w:bCs/>
                <w:sz w:val="24"/>
                <w:szCs w:val="24"/>
              </w:rPr>
              <w:lastRenderedPageBreak/>
              <w:t>- Tham gia đào tạo, hướng dẫn chuyên môn cho cán bộ nghiên cứu trong lĩnh vực công nghệ sinh học môi trường.</w:t>
            </w:r>
            <w:bookmarkEnd w:id="12"/>
          </w:p>
        </w:tc>
        <w:tc>
          <w:tcPr>
            <w:tcW w:w="241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bCs/>
                <w:sz w:val="24"/>
                <w:szCs w:val="24"/>
              </w:rPr>
            </w:pPr>
            <w:bookmarkStart w:id="13" w:name="_Hlk96523362"/>
            <w:r w:rsidRPr="007C1CE4">
              <w:rPr>
                <w:rFonts w:ascii="Times New Roman" w:hAnsi="Times New Roman" w:cs="Times New Roman"/>
                <w:bCs/>
                <w:sz w:val="24"/>
                <w:szCs w:val="24"/>
              </w:rPr>
              <w:lastRenderedPageBreak/>
              <w:t>- Trình độ chuyên môn: Tiến sĩ chuyên ngành công nghệ sinh học môi trường hoặc liên quan.</w:t>
            </w:r>
          </w:p>
          <w:p w:rsidR="00D565C5" w:rsidRPr="007C1CE4" w:rsidRDefault="00D565C5">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Có trên 05 năm kinh nghiệm nghiên cứu và phát triển các sản phẩm, quy trình công nghệ trong lĩnh vực công nghệ sinh học môi trường sau khi có bằng Tiến sĩ.</w:t>
            </w:r>
          </w:p>
          <w:p w:rsidR="00D565C5" w:rsidRPr="007C1CE4" w:rsidRDefault="00D565C5">
            <w:pPr>
              <w:spacing w:before="80" w:after="80"/>
              <w:jc w:val="both"/>
              <w:rPr>
                <w:rFonts w:ascii="Times New Roman" w:hAnsi="Times New Roman" w:cs="Times New Roman"/>
                <w:bCs/>
                <w:sz w:val="24"/>
                <w:szCs w:val="24"/>
              </w:rPr>
            </w:pPr>
            <w:r w:rsidRPr="007C1CE4">
              <w:rPr>
                <w:rFonts w:ascii="Times New Roman" w:hAnsi="Times New Roman" w:cs="Times New Roman"/>
                <w:bCs/>
                <w:sz w:val="24"/>
                <w:szCs w:val="24"/>
              </w:rPr>
              <w:t xml:space="preserve">- Là tác giả chính của ít nhất 05 công bố khoa học trên các Tạp chí quốc tế thuộc nhóm Q1 - Q2, hoặc đã phát triển được ít nhất 02 sản phẩm hay quy trình công nghệ liên quan công nghệ sinh học môi trường </w:t>
            </w:r>
            <w:r w:rsidRPr="007C1CE4">
              <w:rPr>
                <w:rFonts w:ascii="Times New Roman" w:hAnsi="Times New Roman" w:cs="Times New Roman"/>
                <w:bCs/>
                <w:sz w:val="24"/>
                <w:szCs w:val="24"/>
              </w:rPr>
              <w:lastRenderedPageBreak/>
              <w:t xml:space="preserve">được ứng dụng vào thực tế.    </w:t>
            </w:r>
          </w:p>
          <w:p w:rsidR="00D565C5" w:rsidRPr="007C1CE4" w:rsidRDefault="00D565C5">
            <w:pPr>
              <w:spacing w:before="80" w:after="80"/>
              <w:jc w:val="both"/>
              <w:rPr>
                <w:rFonts w:ascii="Times New Roman" w:hAnsi="Times New Roman" w:cs="Times New Roman"/>
                <w:b/>
                <w:sz w:val="24"/>
                <w:szCs w:val="24"/>
                <w:lang w:val="vi-VN"/>
              </w:rPr>
            </w:pPr>
            <w:r w:rsidRPr="007C1CE4">
              <w:rPr>
                <w:rFonts w:ascii="Times New Roman" w:hAnsi="Times New Roman" w:cs="Times New Roman"/>
                <w:bCs/>
                <w:sz w:val="24"/>
                <w:szCs w:val="24"/>
              </w:rPr>
              <w:t>- Có khả năng làm việc ở môi trường quốc tế.</w:t>
            </w:r>
            <w:bookmarkEnd w:id="13"/>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iCs/>
                <w:spacing w:val="-6"/>
                <w:sz w:val="24"/>
                <w:szCs w:val="24"/>
                <w:lang w:val="vi-VN"/>
              </w:rPr>
            </w:pPr>
            <w:r w:rsidRPr="007C1CE4">
              <w:rPr>
                <w:rFonts w:ascii="Times New Roman" w:hAnsi="Times New Roman" w:cs="Times New Roman"/>
                <w:iCs/>
                <w:spacing w:val="-6"/>
                <w:sz w:val="24"/>
                <w:szCs w:val="24"/>
              </w:rPr>
              <w:lastRenderedPageBreak/>
              <w:t>01</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iCs/>
                <w:sz w:val="24"/>
                <w:szCs w:val="24"/>
                <w:lang w:val="vi-VN"/>
              </w:rPr>
            </w:pPr>
            <w:bookmarkStart w:id="14" w:name="_Hlk96523398"/>
            <w:r w:rsidRPr="007C1CE4">
              <w:rPr>
                <w:rFonts w:ascii="Times New Roman" w:hAnsi="Times New Roman" w:cs="Times New Roman"/>
                <w:iCs/>
                <w:sz w:val="24"/>
                <w:szCs w:val="24"/>
              </w:rPr>
              <w:t xml:space="preserve">05 </w:t>
            </w:r>
            <w:bookmarkEnd w:id="14"/>
            <w:r w:rsidRPr="007C1CE4">
              <w:rPr>
                <w:rFonts w:ascii="Times New Roman" w:hAnsi="Times New Roman" w:cs="Times New Roman"/>
                <w:iCs/>
                <w:sz w:val="24"/>
                <w:szCs w:val="24"/>
              </w:rPr>
              <w:t>năm</w:t>
            </w:r>
          </w:p>
        </w:tc>
        <w:tc>
          <w:tcPr>
            <w:tcW w:w="164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4D5B1D">
            <w:pPr>
              <w:spacing w:before="80" w:after="80"/>
              <w:jc w:val="both"/>
              <w:rPr>
                <w:rFonts w:ascii="Times New Roman" w:hAnsi="Times New Roman" w:cs="Times New Roman"/>
                <w:iCs/>
                <w:sz w:val="24"/>
                <w:szCs w:val="24"/>
              </w:rPr>
            </w:pPr>
            <w:bookmarkStart w:id="15" w:name="_Hlk96523423"/>
            <w:r w:rsidRPr="007C1CE4">
              <w:rPr>
                <w:rFonts w:ascii="Times New Roman" w:hAnsi="Times New Roman" w:cs="Times New Roman"/>
                <w:iCs/>
                <w:sz w:val="24"/>
                <w:szCs w:val="24"/>
              </w:rPr>
              <w:t>Hỗ trợ ban đầu 100.000.000 đồng</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Mức lương hàng tháng theo quy định tại Quyết định số 17/2019/QĐ-UBND</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Hưởng phụ cấp khuyến khích 1% kinh phí mỗi công trình nghiên cứu</w:t>
            </w:r>
          </w:p>
          <w:p w:rsidR="00D565C5" w:rsidRPr="007C1CE4" w:rsidRDefault="00D565C5" w:rsidP="004D5B1D">
            <w:pPr>
              <w:spacing w:before="80" w:after="80"/>
              <w:jc w:val="both"/>
              <w:rPr>
                <w:rFonts w:ascii="Times New Roman" w:hAnsi="Times New Roman" w:cs="Times New Roman"/>
                <w:i/>
                <w:sz w:val="24"/>
                <w:szCs w:val="24"/>
                <w:lang w:val="vi-VN"/>
              </w:rPr>
            </w:pPr>
            <w:r w:rsidRPr="007C1CE4">
              <w:rPr>
                <w:rFonts w:ascii="Times New Roman" w:hAnsi="Times New Roman" w:cs="Times New Roman"/>
                <w:iCs/>
                <w:sz w:val="24"/>
                <w:szCs w:val="24"/>
              </w:rPr>
              <w:t xml:space="preserve">Chính sách hỗ trợ về nhà ở, phương tiện đi lại theo quy định tại Quyết định số </w:t>
            </w:r>
            <w:r w:rsidRPr="007C1CE4">
              <w:rPr>
                <w:rFonts w:ascii="Times New Roman" w:hAnsi="Times New Roman" w:cs="Times New Roman"/>
                <w:iCs/>
                <w:sz w:val="24"/>
                <w:szCs w:val="24"/>
              </w:rPr>
              <w:lastRenderedPageBreak/>
              <w:t>17/2019/QĐ-UBND</w:t>
            </w:r>
            <w:bookmarkEnd w:id="15"/>
          </w:p>
        </w:tc>
      </w:tr>
      <w:tr w:rsidR="00D565C5" w:rsidRPr="007C1CE4" w:rsidTr="00B1423D">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rPr>
            </w:pPr>
            <w:r w:rsidRPr="007C1CE4">
              <w:rPr>
                <w:rFonts w:ascii="Times New Roman" w:hAnsi="Times New Roman" w:cs="Times New Roman"/>
                <w:sz w:val="24"/>
                <w:szCs w:val="24"/>
              </w:rPr>
              <w:lastRenderedPageBreak/>
              <w:t>4</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rPr>
                <w:rFonts w:ascii="Times New Roman" w:hAnsi="Times New Roman" w:cs="Times New Roman"/>
                <w:sz w:val="24"/>
                <w:szCs w:val="24"/>
                <w:lang w:val="vi-VN"/>
              </w:rPr>
            </w:pPr>
            <w:r w:rsidRPr="007C1CE4">
              <w:rPr>
                <w:rFonts w:ascii="Times New Roman" w:hAnsi="Times New Roman" w:cs="Times New Roman"/>
                <w:sz w:val="24"/>
                <w:szCs w:val="24"/>
              </w:rPr>
              <w:t>Chuyên gia Công nghệ sinh học Thực phẩm</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lang w:val="vi-VN"/>
              </w:rPr>
            </w:pPr>
            <w:r w:rsidRPr="007C1CE4">
              <w:rPr>
                <w:rFonts w:ascii="Times New Roman" w:hAnsi="Times New Roman" w:cs="Times New Roman"/>
                <w:sz w:val="24"/>
                <w:szCs w:val="24"/>
              </w:rPr>
              <w:t>Công nghệ Sinh học</w:t>
            </w:r>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bCs/>
                <w:sz w:val="24"/>
                <w:szCs w:val="24"/>
                <w:lang w:val="it-IT"/>
              </w:rPr>
            </w:pPr>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Chương trình phát triển giống cây, con và nông nghiệp công nghệ cao trên địa bàn Thành phố Hồ Chí Minh giai đoạn 2020 </w:t>
            </w:r>
            <w:r w:rsidR="00DE25F7" w:rsidRPr="007C1CE4">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bCs/>
                <w:sz w:val="24"/>
                <w:szCs w:val="24"/>
                <w:lang w:val="it-IT"/>
              </w:rPr>
            </w:pPr>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Kế hoạch phát triển công nghiệp sinh học ngành nông nghiệp trên địa bàn Thành phố Hồ Chí Minh giai đoạn 2021 </w:t>
            </w:r>
            <w:r w:rsidR="00DE25F7" w:rsidRPr="007C1CE4">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i/>
                <w:iCs/>
                <w:sz w:val="24"/>
                <w:szCs w:val="24"/>
              </w:rPr>
            </w:pPr>
            <w:r w:rsidRPr="007C1CE4">
              <w:rPr>
                <w:rFonts w:ascii="Times New Roman" w:hAnsi="Times New Roman" w:cs="Times New Roman"/>
                <w:i/>
                <w:iCs/>
                <w:sz w:val="24"/>
                <w:szCs w:val="24"/>
              </w:rPr>
              <w:t>(theo Quyết định số 2092/QĐ-UBND ngày 10/6/2021; Kế hoạch số 4176/KH-UBND ngày 13/12/2021)</w:t>
            </w:r>
          </w:p>
        </w:tc>
        <w:tc>
          <w:tcPr>
            <w:tcW w:w="3118"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sz w:val="24"/>
                <w:szCs w:val="24"/>
              </w:rPr>
            </w:pPr>
            <w:bookmarkStart w:id="16" w:name="_Hlk96523556"/>
            <w:r w:rsidRPr="007C1CE4">
              <w:rPr>
                <w:rFonts w:ascii="Times New Roman" w:hAnsi="Times New Roman" w:cs="Times New Roman"/>
                <w:sz w:val="24"/>
                <w:szCs w:val="24"/>
              </w:rPr>
              <w:t>- Tham mưu về định hướng nghiên cứu và ứng dụng công nghệ sinh học giải quyết các vấn đề liên quan đến thực phẩm và dinh dưỡng cho người và vật nuôi.</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Đề xuất và chủ trì triển khai các nhiệm vụ khoa học và công nghệ, dự án sản xuất thử nhằm phát triển các quy trình công nghệ và sản phẩm công nghệ sinh học cải thiện chất lượng lương thực, thực phẩm nhằm tăng cường bảo vệ sức khỏe con người và vật nuôi (dinh dưỡng, thực phẩm chức năng, phụ gia thực phẩm,…); phát triển các dạng thực phẩm thế hệ mới.</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xml:space="preserve">- Đề xuất và chủ trì triển khai </w:t>
            </w:r>
            <w:r w:rsidRPr="007C1CE4">
              <w:rPr>
                <w:rFonts w:ascii="Times New Roman" w:hAnsi="Times New Roman" w:cs="Times New Roman"/>
                <w:sz w:val="24"/>
                <w:szCs w:val="24"/>
              </w:rPr>
              <w:lastRenderedPageBreak/>
              <w:t>các nhiệm vụ khoa học và công nghệ, dự án sản xuất thử nhằm phát triển các quy trình công nghệ và sản phẩm công nghệ sinh học ứng dụng trong chế biến và bảo quản lương thực, thực phẩm; kiểm soát và đảm bảo vệ sinh an toàn thực phẩm;…</w:t>
            </w:r>
          </w:p>
          <w:p w:rsidR="00D565C5" w:rsidRPr="007C1CE4" w:rsidRDefault="00D565C5">
            <w:pPr>
              <w:spacing w:before="80" w:after="80"/>
              <w:jc w:val="both"/>
              <w:rPr>
                <w:rFonts w:ascii="Times New Roman" w:hAnsi="Times New Roman" w:cs="Times New Roman"/>
                <w:sz w:val="24"/>
                <w:szCs w:val="24"/>
                <w:lang w:val="vi-VN"/>
              </w:rPr>
            </w:pPr>
            <w:r w:rsidRPr="007C1CE4">
              <w:rPr>
                <w:rFonts w:ascii="Times New Roman" w:hAnsi="Times New Roman" w:cs="Times New Roman"/>
                <w:sz w:val="24"/>
                <w:szCs w:val="24"/>
              </w:rPr>
              <w:t>- Tham gia đào tạo, hướng dẫn chuyên môn cho cán bộ nghiên cứu trong lĩnh vực công nghệ sinh học thực phẩm.</w:t>
            </w:r>
            <w:bookmarkEnd w:id="16"/>
          </w:p>
        </w:tc>
        <w:tc>
          <w:tcPr>
            <w:tcW w:w="241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sz w:val="24"/>
                <w:szCs w:val="24"/>
              </w:rPr>
            </w:pPr>
            <w:bookmarkStart w:id="17" w:name="_Hlk96523595"/>
            <w:r w:rsidRPr="007C1CE4">
              <w:rPr>
                <w:rFonts w:ascii="Times New Roman" w:hAnsi="Times New Roman" w:cs="Times New Roman"/>
                <w:sz w:val="24"/>
                <w:szCs w:val="24"/>
              </w:rPr>
              <w:lastRenderedPageBreak/>
              <w:t>- Trình độ chuyên môn: Tiến sĩ chuyên ngành công nghệ sinh học thực phẩm hoặc liên quan.</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Có trên 05 năm kinh nghiệm nghiên cứu và phát triển các sản phẩm, quy trình công nghệ trong lĩnh vực công nghệ sinh học thực phẩm sau khi có bằng tiến sĩ.</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xml:space="preserve">- Là tác giả chính của ít nhất 05 công bố khoa học trên các tạp chí quốc tế thuộc nhóm Q1 - Q2, hoặc đã phát triển được ít nhất 02 sản phẩm hay </w:t>
            </w:r>
            <w:r w:rsidRPr="007C1CE4">
              <w:rPr>
                <w:rFonts w:ascii="Times New Roman" w:hAnsi="Times New Roman" w:cs="Times New Roman"/>
                <w:sz w:val="24"/>
                <w:szCs w:val="24"/>
              </w:rPr>
              <w:lastRenderedPageBreak/>
              <w:t xml:space="preserve">quy trình công nghệ liên quan CNSH thực phẩm được ứng dụng vào thực tế.    </w:t>
            </w:r>
          </w:p>
          <w:p w:rsidR="00D565C5" w:rsidRPr="007C1CE4" w:rsidRDefault="00D565C5">
            <w:pPr>
              <w:spacing w:before="80" w:after="80"/>
              <w:jc w:val="both"/>
              <w:rPr>
                <w:rFonts w:ascii="Times New Roman" w:hAnsi="Times New Roman" w:cs="Times New Roman"/>
                <w:sz w:val="24"/>
                <w:szCs w:val="24"/>
                <w:lang w:val="vi-VN"/>
              </w:rPr>
            </w:pPr>
            <w:r w:rsidRPr="007C1CE4">
              <w:rPr>
                <w:rFonts w:ascii="Times New Roman" w:hAnsi="Times New Roman" w:cs="Times New Roman"/>
                <w:sz w:val="24"/>
                <w:szCs w:val="24"/>
              </w:rPr>
              <w:t>- Có khả năng làm việc ở môi trường quốc tế.</w:t>
            </w:r>
            <w:bookmarkEnd w:id="17"/>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spacing w:val="-12"/>
                <w:sz w:val="24"/>
                <w:szCs w:val="24"/>
                <w:lang w:val="vi-VN"/>
              </w:rPr>
            </w:pPr>
            <w:r w:rsidRPr="007C1CE4">
              <w:rPr>
                <w:rFonts w:ascii="Times New Roman" w:hAnsi="Times New Roman" w:cs="Times New Roman"/>
                <w:spacing w:val="-12"/>
                <w:sz w:val="24"/>
                <w:szCs w:val="24"/>
              </w:rPr>
              <w:lastRenderedPageBreak/>
              <w:t>01</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sz w:val="24"/>
                <w:szCs w:val="24"/>
                <w:lang w:val="vi-VN"/>
              </w:rPr>
            </w:pPr>
            <w:r w:rsidRPr="007C1CE4">
              <w:rPr>
                <w:rFonts w:ascii="Times New Roman" w:hAnsi="Times New Roman" w:cs="Times New Roman"/>
                <w:sz w:val="24"/>
                <w:szCs w:val="24"/>
              </w:rPr>
              <w:t>05 năm</w:t>
            </w:r>
          </w:p>
        </w:tc>
        <w:tc>
          <w:tcPr>
            <w:tcW w:w="164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Hỗ trợ ban đầu 100.000.000 đồng</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Mức lương hàng tháng theo quy định tại Quyết định số 17/2019/QĐ-UBND</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Hưởng phụ cấp khuyến khích 1% kinh phí mỗi công trình nghiên cứu</w:t>
            </w:r>
          </w:p>
          <w:p w:rsidR="00D565C5" w:rsidRPr="007C1CE4" w:rsidRDefault="00D565C5" w:rsidP="004D5B1D">
            <w:pPr>
              <w:spacing w:before="80" w:after="80"/>
              <w:jc w:val="both"/>
              <w:rPr>
                <w:rFonts w:ascii="Times New Roman" w:hAnsi="Times New Roman" w:cs="Times New Roman"/>
                <w:sz w:val="24"/>
                <w:szCs w:val="24"/>
                <w:lang w:val="vi-VN"/>
              </w:rPr>
            </w:pPr>
            <w:r w:rsidRPr="007C1CE4">
              <w:rPr>
                <w:rFonts w:ascii="Times New Roman" w:hAnsi="Times New Roman" w:cs="Times New Roman"/>
                <w:iCs/>
                <w:sz w:val="24"/>
                <w:szCs w:val="24"/>
              </w:rPr>
              <w:t xml:space="preserve">Chính sách hỗ trợ về nhà ở, phương tiện đi </w:t>
            </w:r>
            <w:r w:rsidRPr="007C1CE4">
              <w:rPr>
                <w:rFonts w:ascii="Times New Roman" w:hAnsi="Times New Roman" w:cs="Times New Roman"/>
                <w:iCs/>
                <w:sz w:val="24"/>
                <w:szCs w:val="24"/>
              </w:rPr>
              <w:lastRenderedPageBreak/>
              <w:t>lại theo quy định tại Quyết định số 17/2019/QĐ-UBND</w:t>
            </w:r>
          </w:p>
        </w:tc>
      </w:tr>
      <w:tr w:rsidR="00D565C5" w:rsidRPr="007C1CE4" w:rsidTr="00B1423D">
        <w:tc>
          <w:tcPr>
            <w:tcW w:w="706" w:type="dxa"/>
            <w:tcBorders>
              <w:top w:val="single" w:sz="4" w:space="0" w:color="auto"/>
              <w:left w:val="single" w:sz="4" w:space="0" w:color="auto"/>
              <w:bottom w:val="single" w:sz="4" w:space="0" w:color="auto"/>
              <w:right w:val="single" w:sz="4" w:space="0" w:color="auto"/>
            </w:tcBorders>
            <w:hideMark/>
          </w:tcPr>
          <w:p w:rsidR="00D565C5" w:rsidRPr="007C1CE4" w:rsidRDefault="00DE25F7">
            <w:pPr>
              <w:spacing w:before="80" w:after="80"/>
              <w:jc w:val="center"/>
              <w:rPr>
                <w:rFonts w:ascii="Times New Roman" w:hAnsi="Times New Roman" w:cs="Times New Roman"/>
                <w:sz w:val="24"/>
                <w:szCs w:val="24"/>
              </w:rPr>
            </w:pPr>
            <w:r w:rsidRPr="007C1CE4">
              <w:rPr>
                <w:sz w:val="24"/>
                <w:szCs w:val="24"/>
              </w:rPr>
              <w:lastRenderedPageBreak/>
              <w:br w:type="page"/>
            </w:r>
            <w:r w:rsidR="00D565C5" w:rsidRPr="007C1CE4">
              <w:rPr>
                <w:rFonts w:ascii="Times New Roman" w:hAnsi="Times New Roman"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rPr>
                <w:rFonts w:ascii="Times New Roman" w:hAnsi="Times New Roman" w:cs="Times New Roman"/>
                <w:sz w:val="24"/>
                <w:szCs w:val="24"/>
                <w:lang w:val="vi-VN"/>
              </w:rPr>
            </w:pPr>
            <w:r w:rsidRPr="007C1CE4">
              <w:rPr>
                <w:rFonts w:ascii="Times New Roman" w:hAnsi="Times New Roman" w:cs="Times New Roman"/>
                <w:sz w:val="24"/>
                <w:szCs w:val="24"/>
              </w:rPr>
              <w:t>Chuyên gia Công nghệ sinh học Động vật</w:t>
            </w:r>
          </w:p>
        </w:tc>
        <w:tc>
          <w:tcPr>
            <w:tcW w:w="139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center"/>
              <w:rPr>
                <w:rFonts w:ascii="Times New Roman" w:hAnsi="Times New Roman" w:cs="Times New Roman"/>
                <w:sz w:val="24"/>
                <w:szCs w:val="24"/>
                <w:lang w:val="vi-VN"/>
              </w:rPr>
            </w:pPr>
            <w:r w:rsidRPr="007C1CE4">
              <w:rPr>
                <w:rFonts w:ascii="Times New Roman" w:hAnsi="Times New Roman" w:cs="Times New Roman"/>
                <w:sz w:val="24"/>
                <w:szCs w:val="24"/>
              </w:rPr>
              <w:t>Công nghệ Sinh học</w:t>
            </w:r>
          </w:p>
        </w:tc>
        <w:tc>
          <w:tcPr>
            <w:tcW w:w="2835"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bCs/>
                <w:sz w:val="24"/>
                <w:szCs w:val="24"/>
                <w:lang w:val="it-IT"/>
              </w:rPr>
            </w:pPr>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Chương trình phát triển giống cây, con và nông nghiệp công nghệ cao trên địa bàn Thành phố Hồ Chí Minh giai đoạn 2020 </w:t>
            </w:r>
            <w:r w:rsidR="00C26DAB">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bCs/>
                <w:sz w:val="24"/>
                <w:szCs w:val="24"/>
                <w:lang w:val="it-IT"/>
              </w:rPr>
            </w:pPr>
            <w:r w:rsidRPr="007C1CE4">
              <w:rPr>
                <w:rFonts w:ascii="Times New Roman" w:hAnsi="Times New Roman" w:cs="Times New Roman"/>
                <w:bCs/>
                <w:sz w:val="24"/>
                <w:szCs w:val="24"/>
              </w:rPr>
              <w:t xml:space="preserve">- </w:t>
            </w:r>
            <w:r w:rsidRPr="007C1CE4">
              <w:rPr>
                <w:rFonts w:ascii="Times New Roman" w:hAnsi="Times New Roman" w:cs="Times New Roman"/>
                <w:bCs/>
                <w:sz w:val="24"/>
                <w:szCs w:val="24"/>
                <w:lang w:val="it-IT"/>
              </w:rPr>
              <w:t xml:space="preserve">Kế hoạch phát triển công nghiệp sinh học ngành nông nghiệp trên địa bàn Thành phố Hồ Chí Minh giai đoạn 2021 </w:t>
            </w:r>
            <w:r w:rsidR="00C26DAB">
              <w:rPr>
                <w:rFonts w:ascii="Times New Roman" w:hAnsi="Times New Roman" w:cs="Times New Roman"/>
                <w:bCs/>
                <w:sz w:val="24"/>
                <w:szCs w:val="24"/>
                <w:lang w:val="it-IT"/>
              </w:rPr>
              <w:t>-</w:t>
            </w:r>
            <w:r w:rsidRPr="007C1CE4">
              <w:rPr>
                <w:rFonts w:ascii="Times New Roman" w:hAnsi="Times New Roman" w:cs="Times New Roman"/>
                <w:bCs/>
                <w:sz w:val="24"/>
                <w:szCs w:val="24"/>
                <w:lang w:val="it-IT"/>
              </w:rPr>
              <w:t xml:space="preserve"> 2030</w:t>
            </w:r>
          </w:p>
          <w:p w:rsidR="00D565C5" w:rsidRPr="007C1CE4" w:rsidRDefault="00D565C5">
            <w:pPr>
              <w:spacing w:before="80" w:after="80"/>
              <w:jc w:val="both"/>
              <w:rPr>
                <w:rFonts w:ascii="Times New Roman" w:hAnsi="Times New Roman" w:cs="Times New Roman"/>
                <w:i/>
                <w:iCs/>
                <w:sz w:val="24"/>
                <w:szCs w:val="24"/>
              </w:rPr>
            </w:pPr>
            <w:r w:rsidRPr="007C1CE4">
              <w:rPr>
                <w:rFonts w:ascii="Times New Roman" w:hAnsi="Times New Roman" w:cs="Times New Roman"/>
                <w:i/>
                <w:iCs/>
                <w:sz w:val="24"/>
                <w:szCs w:val="24"/>
              </w:rPr>
              <w:lastRenderedPageBreak/>
              <w:t xml:space="preserve">(theo </w:t>
            </w:r>
            <w:r w:rsidRPr="007C1CE4">
              <w:rPr>
                <w:rFonts w:ascii="Times New Roman" w:hAnsi="Times New Roman" w:cs="Times New Roman"/>
                <w:bCs/>
                <w:i/>
                <w:iCs/>
                <w:sz w:val="24"/>
                <w:szCs w:val="24"/>
              </w:rPr>
              <w:t>Quyết định số 2092/QĐ-UBND ngày 10/6/2021; Kế hoạch số 4176/KH-UBND ngày 13/12/2021)</w:t>
            </w:r>
          </w:p>
        </w:tc>
        <w:tc>
          <w:tcPr>
            <w:tcW w:w="3118"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lastRenderedPageBreak/>
              <w:t>- Tham mưu về định hướng nghiên cứu và ứng dụng công nghệ sinh học, công nghệ di truyền trong chọn tạo giống vật nuôi và chăn nuôi – thú y.</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xml:space="preserve">- Đề xuất và chủ trì triển khai các nhiệm vụ khoa học công nghệ, dự </w:t>
            </w:r>
            <w:proofErr w:type="gramStart"/>
            <w:r w:rsidRPr="007C1CE4">
              <w:rPr>
                <w:rFonts w:ascii="Times New Roman" w:hAnsi="Times New Roman" w:cs="Times New Roman"/>
                <w:sz w:val="24"/>
                <w:szCs w:val="24"/>
              </w:rPr>
              <w:t>án</w:t>
            </w:r>
            <w:proofErr w:type="gramEnd"/>
            <w:r w:rsidRPr="007C1CE4">
              <w:rPr>
                <w:rFonts w:ascii="Times New Roman" w:hAnsi="Times New Roman" w:cs="Times New Roman"/>
                <w:sz w:val="24"/>
                <w:szCs w:val="24"/>
              </w:rPr>
              <w:t xml:space="preserve"> sản xuất thử trong chọn tạo giống vật nuôi có năng suất cao, phẩm chất tốt (heo, bò sữa, bò thịt, gia </w:t>
            </w:r>
            <w:r w:rsidRPr="007C1CE4">
              <w:rPr>
                <w:rFonts w:ascii="Times New Roman" w:hAnsi="Times New Roman" w:cs="Times New Roman"/>
                <w:sz w:val="24"/>
                <w:szCs w:val="24"/>
              </w:rPr>
              <w:lastRenderedPageBreak/>
              <w:t>cầm).</w:t>
            </w:r>
          </w:p>
          <w:p w:rsidR="00D565C5" w:rsidRPr="007C1CE4" w:rsidRDefault="00D565C5">
            <w:pPr>
              <w:spacing w:before="80" w:after="80"/>
              <w:jc w:val="both"/>
              <w:rPr>
                <w:rFonts w:ascii="Times New Roman" w:hAnsi="Times New Roman" w:cs="Times New Roman"/>
                <w:sz w:val="24"/>
                <w:szCs w:val="24"/>
              </w:rPr>
            </w:pPr>
            <w:r w:rsidRPr="007C1CE4">
              <w:rPr>
                <w:rFonts w:ascii="Times New Roman" w:hAnsi="Times New Roman" w:cs="Times New Roman"/>
                <w:sz w:val="24"/>
                <w:szCs w:val="24"/>
              </w:rPr>
              <w:t xml:space="preserve">- Đề xuất và chủ trì triển khai các nhiệm vụ khoa học và công nghệ, dự </w:t>
            </w:r>
            <w:proofErr w:type="gramStart"/>
            <w:r w:rsidRPr="007C1CE4">
              <w:rPr>
                <w:rFonts w:ascii="Times New Roman" w:hAnsi="Times New Roman" w:cs="Times New Roman"/>
                <w:sz w:val="24"/>
                <w:szCs w:val="24"/>
              </w:rPr>
              <w:t>án</w:t>
            </w:r>
            <w:proofErr w:type="gramEnd"/>
            <w:r w:rsidRPr="007C1CE4">
              <w:rPr>
                <w:rFonts w:ascii="Times New Roman" w:hAnsi="Times New Roman" w:cs="Times New Roman"/>
                <w:sz w:val="24"/>
                <w:szCs w:val="24"/>
              </w:rPr>
              <w:t xml:space="preserve"> sản xuất thử về quy trình chăn nuôi công nghệ cao, các sản phẩm công nghệ sinh học phòng ngừa và điều trị bệnh cho vật nuôi.</w:t>
            </w:r>
          </w:p>
          <w:p w:rsidR="00D565C5" w:rsidRPr="007C1CE4" w:rsidRDefault="00D565C5" w:rsidP="00D976B4">
            <w:pPr>
              <w:spacing w:before="80" w:after="80"/>
              <w:jc w:val="both"/>
              <w:rPr>
                <w:rFonts w:ascii="Times New Roman" w:hAnsi="Times New Roman" w:cs="Times New Roman"/>
                <w:sz w:val="24"/>
                <w:szCs w:val="24"/>
                <w:lang w:val="vi-VN"/>
              </w:rPr>
            </w:pPr>
            <w:r w:rsidRPr="007C1CE4">
              <w:rPr>
                <w:rFonts w:ascii="Times New Roman" w:hAnsi="Times New Roman" w:cs="Times New Roman"/>
                <w:sz w:val="24"/>
                <w:szCs w:val="24"/>
              </w:rPr>
              <w:t>- Tham gia đào tạo, hướng dẫn chuyên môn cho cán bộ nghiên cứu trong lĩnh vực công nghệ sinh học động vật.</w:t>
            </w:r>
          </w:p>
        </w:tc>
        <w:tc>
          <w:tcPr>
            <w:tcW w:w="2410" w:type="dxa"/>
            <w:tcBorders>
              <w:top w:val="single" w:sz="4" w:space="0" w:color="auto"/>
              <w:left w:val="single" w:sz="4" w:space="0" w:color="auto"/>
              <w:bottom w:val="single" w:sz="4" w:space="0" w:color="auto"/>
              <w:right w:val="single" w:sz="4" w:space="0" w:color="auto"/>
            </w:tcBorders>
            <w:hideMark/>
          </w:tcPr>
          <w:p w:rsidR="00D565C5" w:rsidRPr="007C1CE4" w:rsidRDefault="00D565C5">
            <w:pPr>
              <w:spacing w:before="80" w:after="80"/>
              <w:jc w:val="both"/>
              <w:rPr>
                <w:rFonts w:ascii="Times New Roman" w:hAnsi="Times New Roman" w:cs="Times New Roman"/>
                <w:sz w:val="24"/>
                <w:szCs w:val="24"/>
                <w:lang w:val="it-IT"/>
              </w:rPr>
            </w:pPr>
            <w:bookmarkStart w:id="18" w:name="_Hlk96523781"/>
            <w:r w:rsidRPr="007C1CE4">
              <w:rPr>
                <w:rFonts w:ascii="Times New Roman" w:hAnsi="Times New Roman" w:cs="Times New Roman"/>
                <w:sz w:val="24"/>
                <w:szCs w:val="24"/>
                <w:lang w:val="it-IT"/>
              </w:rPr>
              <w:lastRenderedPageBreak/>
              <w:t xml:space="preserve">- Trình độ chuyên môn: Tiến sĩ chuyên ngành di truyền chọn giống vật nuôi, công nghệ sinh học động vật hoặc liên quan. </w:t>
            </w:r>
          </w:p>
          <w:p w:rsidR="00D565C5" w:rsidRPr="007C1CE4" w:rsidRDefault="00D565C5">
            <w:pPr>
              <w:spacing w:before="80" w:after="80"/>
              <w:jc w:val="both"/>
              <w:rPr>
                <w:rFonts w:ascii="Times New Roman" w:hAnsi="Times New Roman" w:cs="Times New Roman"/>
                <w:sz w:val="24"/>
                <w:szCs w:val="24"/>
                <w:lang w:val="it-IT"/>
              </w:rPr>
            </w:pPr>
            <w:r w:rsidRPr="007C1CE4">
              <w:rPr>
                <w:rFonts w:ascii="Times New Roman" w:hAnsi="Times New Roman" w:cs="Times New Roman"/>
                <w:sz w:val="24"/>
                <w:szCs w:val="24"/>
                <w:lang w:val="it-IT"/>
              </w:rPr>
              <w:t xml:space="preserve">- Có trên 05 năm kinh nghiệm nghiên cứu và phát triển các sản phẩm, quy trình công nghệ trong lĩnh vực công nghệ sinh học </w:t>
            </w:r>
            <w:r w:rsidRPr="007C1CE4">
              <w:rPr>
                <w:rFonts w:ascii="Times New Roman" w:hAnsi="Times New Roman" w:cs="Times New Roman"/>
                <w:sz w:val="24"/>
                <w:szCs w:val="24"/>
                <w:lang w:val="it-IT"/>
              </w:rPr>
              <w:lastRenderedPageBreak/>
              <w:t>động vật, chọn tạo giống vật nuôi sau khi có bằng tiến sĩ.</w:t>
            </w:r>
          </w:p>
          <w:p w:rsidR="00D565C5" w:rsidRPr="007C1CE4" w:rsidRDefault="00D565C5">
            <w:pPr>
              <w:spacing w:before="80" w:after="80"/>
              <w:jc w:val="both"/>
              <w:rPr>
                <w:rFonts w:ascii="Times New Roman" w:hAnsi="Times New Roman" w:cs="Times New Roman"/>
                <w:sz w:val="24"/>
                <w:szCs w:val="24"/>
                <w:lang w:val="it-IT"/>
              </w:rPr>
            </w:pPr>
            <w:r w:rsidRPr="007C1CE4">
              <w:rPr>
                <w:rFonts w:ascii="Times New Roman" w:hAnsi="Times New Roman" w:cs="Times New Roman"/>
                <w:sz w:val="24"/>
                <w:szCs w:val="24"/>
                <w:lang w:val="it-IT"/>
              </w:rPr>
              <w:t xml:space="preserve">- Là tác giả chính của ít nhất 05 công bố khoa học trên các tạp chí quốc tế thuộc nhóm Q1 - Q2, hoặc đã phát triển được ít nhất 02 sản phẩm hay quy trình công nghệ liên quan công nghệ sinh học động vật, chọn tạo giống vật nuôi được ứng dụng vào thực tế.    </w:t>
            </w:r>
          </w:p>
          <w:p w:rsidR="00D565C5" w:rsidRPr="007C1CE4" w:rsidRDefault="00D565C5">
            <w:pPr>
              <w:spacing w:before="80" w:after="80"/>
              <w:jc w:val="both"/>
              <w:rPr>
                <w:rFonts w:ascii="Times New Roman" w:hAnsi="Times New Roman" w:cs="Times New Roman"/>
                <w:sz w:val="24"/>
                <w:szCs w:val="24"/>
                <w:lang w:val="it-IT"/>
              </w:rPr>
            </w:pPr>
            <w:r w:rsidRPr="007C1CE4">
              <w:rPr>
                <w:rFonts w:ascii="Times New Roman" w:hAnsi="Times New Roman" w:cs="Times New Roman"/>
                <w:sz w:val="24"/>
                <w:szCs w:val="24"/>
                <w:lang w:val="it-IT"/>
              </w:rPr>
              <w:t>- Có khả năng làm việc ở môi trường quốc tế.</w:t>
            </w:r>
            <w:bookmarkEnd w:id="18"/>
          </w:p>
        </w:tc>
        <w:tc>
          <w:tcPr>
            <w:tcW w:w="851"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sz w:val="24"/>
                <w:szCs w:val="24"/>
                <w:lang w:val="vi-VN"/>
              </w:rPr>
            </w:pPr>
            <w:r w:rsidRPr="007C1CE4">
              <w:rPr>
                <w:rFonts w:ascii="Times New Roman" w:hAnsi="Times New Roman" w:cs="Times New Roman"/>
                <w:sz w:val="24"/>
                <w:szCs w:val="24"/>
              </w:rPr>
              <w:lastRenderedPageBreak/>
              <w:t>01</w:t>
            </w:r>
          </w:p>
        </w:tc>
        <w:tc>
          <w:tcPr>
            <w:tcW w:w="769" w:type="dxa"/>
            <w:tcBorders>
              <w:top w:val="single" w:sz="4" w:space="0" w:color="auto"/>
              <w:left w:val="single" w:sz="4" w:space="0" w:color="auto"/>
              <w:bottom w:val="single" w:sz="4" w:space="0" w:color="auto"/>
              <w:right w:val="single" w:sz="4" w:space="0" w:color="auto"/>
            </w:tcBorders>
            <w:hideMark/>
          </w:tcPr>
          <w:p w:rsidR="00D565C5" w:rsidRPr="007C1CE4" w:rsidRDefault="00D565C5" w:rsidP="00DE25F7">
            <w:pPr>
              <w:spacing w:before="80" w:after="80"/>
              <w:jc w:val="center"/>
              <w:rPr>
                <w:rFonts w:ascii="Times New Roman" w:hAnsi="Times New Roman" w:cs="Times New Roman"/>
                <w:sz w:val="24"/>
                <w:szCs w:val="24"/>
                <w:lang w:val="vi-VN"/>
              </w:rPr>
            </w:pPr>
            <w:r w:rsidRPr="007C1CE4">
              <w:rPr>
                <w:rFonts w:ascii="Times New Roman" w:hAnsi="Times New Roman" w:cs="Times New Roman"/>
                <w:sz w:val="24"/>
                <w:szCs w:val="24"/>
              </w:rPr>
              <w:t>05 năm</w:t>
            </w:r>
          </w:p>
        </w:tc>
        <w:tc>
          <w:tcPr>
            <w:tcW w:w="1640" w:type="dxa"/>
            <w:tcBorders>
              <w:top w:val="single" w:sz="4" w:space="0" w:color="auto"/>
              <w:left w:val="single" w:sz="4" w:space="0" w:color="auto"/>
              <w:bottom w:val="single" w:sz="4" w:space="0" w:color="auto"/>
              <w:right w:val="single" w:sz="4" w:space="0" w:color="auto"/>
            </w:tcBorders>
            <w:hideMark/>
          </w:tcPr>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Hỗ trợ ban đầu 100.000.000 đồng</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t>Mức lương hàng tháng theo quy định tại Quyết định số 17/2019/QĐ-UBND</w:t>
            </w:r>
          </w:p>
          <w:p w:rsidR="00D565C5" w:rsidRPr="007C1CE4" w:rsidRDefault="00D565C5" w:rsidP="004D5B1D">
            <w:pPr>
              <w:spacing w:before="80" w:after="80"/>
              <w:jc w:val="both"/>
              <w:rPr>
                <w:rFonts w:ascii="Times New Roman" w:hAnsi="Times New Roman" w:cs="Times New Roman"/>
                <w:iCs/>
                <w:sz w:val="24"/>
                <w:szCs w:val="24"/>
              </w:rPr>
            </w:pPr>
            <w:r w:rsidRPr="007C1CE4">
              <w:rPr>
                <w:rFonts w:ascii="Times New Roman" w:hAnsi="Times New Roman" w:cs="Times New Roman"/>
                <w:iCs/>
                <w:sz w:val="24"/>
                <w:szCs w:val="24"/>
              </w:rPr>
              <w:lastRenderedPageBreak/>
              <w:t>Hưởng phụ cấp khuyến khích 1% kinh phí mỗi công trình nghiên cứu</w:t>
            </w:r>
          </w:p>
          <w:p w:rsidR="00D565C5" w:rsidRPr="007C1CE4" w:rsidRDefault="00D565C5" w:rsidP="004D5B1D">
            <w:pPr>
              <w:spacing w:before="80" w:after="80"/>
              <w:jc w:val="both"/>
              <w:rPr>
                <w:rFonts w:ascii="Times New Roman" w:hAnsi="Times New Roman" w:cs="Times New Roman"/>
                <w:sz w:val="24"/>
                <w:szCs w:val="24"/>
                <w:lang w:val="vi-VN"/>
              </w:rPr>
            </w:pPr>
            <w:r w:rsidRPr="007C1CE4">
              <w:rPr>
                <w:rFonts w:ascii="Times New Roman" w:hAnsi="Times New Roman" w:cs="Times New Roman"/>
                <w:iCs/>
                <w:sz w:val="24"/>
                <w:szCs w:val="24"/>
              </w:rPr>
              <w:t>Chính sách hỗ trợ về nhà ở, phương tiện đi lại theo quy định tại Quyết định số 17/2019/QĐ-UBND</w:t>
            </w:r>
          </w:p>
        </w:tc>
      </w:tr>
    </w:tbl>
    <w:p w:rsidR="00C43187" w:rsidRPr="00D565C5" w:rsidRDefault="00C43187" w:rsidP="00C43187">
      <w:pPr>
        <w:jc w:val="right"/>
        <w:rPr>
          <w:rFonts w:ascii="Times New Roman" w:hAnsi="Times New Roman" w:cs="Times New Roman"/>
          <w:b/>
        </w:rPr>
      </w:pPr>
    </w:p>
    <w:p w:rsidR="0069159A" w:rsidRPr="00B1423D" w:rsidRDefault="00C43187" w:rsidP="00C43187">
      <w:pPr>
        <w:jc w:val="right"/>
        <w:rPr>
          <w:rFonts w:ascii="Times New Roman" w:hAnsi="Times New Roman" w:cs="Times New Roman"/>
          <w:b/>
          <w:sz w:val="26"/>
          <w:szCs w:val="26"/>
        </w:rPr>
      </w:pPr>
      <w:r w:rsidRPr="00B1423D">
        <w:rPr>
          <w:rFonts w:ascii="Times New Roman" w:hAnsi="Times New Roman" w:cs="Times New Roman"/>
          <w:b/>
          <w:sz w:val="26"/>
          <w:szCs w:val="26"/>
        </w:rPr>
        <w:t xml:space="preserve">ỦY BAN NHÂN DÂN </w:t>
      </w:r>
      <w:r w:rsidR="0029214F" w:rsidRPr="00B1423D">
        <w:rPr>
          <w:rFonts w:ascii="Times New Roman" w:hAnsi="Times New Roman" w:cs="Times New Roman"/>
          <w:b/>
          <w:sz w:val="26"/>
          <w:szCs w:val="26"/>
        </w:rPr>
        <w:t>THÀNH PHỐ</w:t>
      </w:r>
    </w:p>
    <w:sectPr w:rsidR="0069159A" w:rsidRPr="00B1423D" w:rsidSect="00B1423D">
      <w:headerReference w:type="default" r:id="rId8"/>
      <w:footerReference w:type="default" r:id="rId9"/>
      <w:pgSz w:w="16839" w:h="11907" w:orient="landscape" w:code="9"/>
      <w:pgMar w:top="1134" w:right="1134" w:bottom="1134" w:left="1134" w:header="720"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D2" w:rsidRDefault="00EA41D2" w:rsidP="0029214F">
      <w:pPr>
        <w:spacing w:after="0" w:line="240" w:lineRule="auto"/>
      </w:pPr>
      <w:r>
        <w:separator/>
      </w:r>
    </w:p>
  </w:endnote>
  <w:endnote w:type="continuationSeparator" w:id="0">
    <w:p w:rsidR="00EA41D2" w:rsidRDefault="00EA41D2" w:rsidP="0029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86414"/>
      <w:docPartObj>
        <w:docPartGallery w:val="Page Numbers (Bottom of Page)"/>
        <w:docPartUnique/>
      </w:docPartObj>
    </w:sdtPr>
    <w:sdtEndPr>
      <w:rPr>
        <w:noProof/>
      </w:rPr>
    </w:sdtEndPr>
    <w:sdtContent>
      <w:p w:rsidR="0029214F" w:rsidRDefault="0029214F">
        <w:pPr>
          <w:pStyle w:val="Footer"/>
          <w:jc w:val="right"/>
        </w:pPr>
        <w:r w:rsidRPr="00D130E0">
          <w:rPr>
            <w:rFonts w:ascii="Times New Roman" w:hAnsi="Times New Roman" w:cs="Times New Roman"/>
            <w:sz w:val="24"/>
            <w:szCs w:val="24"/>
          </w:rPr>
          <w:fldChar w:fldCharType="begin"/>
        </w:r>
        <w:r w:rsidRPr="00D130E0">
          <w:rPr>
            <w:rFonts w:ascii="Times New Roman" w:hAnsi="Times New Roman" w:cs="Times New Roman"/>
            <w:sz w:val="24"/>
            <w:szCs w:val="24"/>
          </w:rPr>
          <w:instrText xml:space="preserve"> PAGE   \* MERGEFORMAT </w:instrText>
        </w:r>
        <w:r w:rsidRPr="00D130E0">
          <w:rPr>
            <w:rFonts w:ascii="Times New Roman" w:hAnsi="Times New Roman" w:cs="Times New Roman"/>
            <w:sz w:val="24"/>
            <w:szCs w:val="24"/>
          </w:rPr>
          <w:fldChar w:fldCharType="separate"/>
        </w:r>
        <w:r w:rsidR="00D23D43">
          <w:rPr>
            <w:rFonts w:ascii="Times New Roman" w:hAnsi="Times New Roman" w:cs="Times New Roman"/>
            <w:noProof/>
            <w:sz w:val="24"/>
            <w:szCs w:val="24"/>
          </w:rPr>
          <w:t>2</w:t>
        </w:r>
        <w:r w:rsidRPr="00D130E0">
          <w:rPr>
            <w:rFonts w:ascii="Times New Roman" w:hAnsi="Times New Roman" w:cs="Times New Roman"/>
            <w:noProof/>
            <w:sz w:val="24"/>
            <w:szCs w:val="24"/>
          </w:rPr>
          <w:fldChar w:fldCharType="end"/>
        </w:r>
      </w:p>
    </w:sdtContent>
  </w:sdt>
  <w:p w:rsidR="0029214F" w:rsidRDefault="0029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D2" w:rsidRDefault="00EA41D2" w:rsidP="0029214F">
      <w:pPr>
        <w:spacing w:after="0" w:line="240" w:lineRule="auto"/>
      </w:pPr>
      <w:r>
        <w:separator/>
      </w:r>
    </w:p>
  </w:footnote>
  <w:footnote w:type="continuationSeparator" w:id="0">
    <w:p w:rsidR="00EA41D2" w:rsidRDefault="00EA41D2" w:rsidP="0029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25750728"/>
      <w:docPartObj>
        <w:docPartGallery w:val="Page Numbers (Top of Page)"/>
        <w:docPartUnique/>
      </w:docPartObj>
    </w:sdtPr>
    <w:sdtEndPr>
      <w:rPr>
        <w:noProof/>
      </w:rPr>
    </w:sdtEndPr>
    <w:sdtContent>
      <w:p w:rsidR="008523AD" w:rsidRPr="008523AD" w:rsidRDefault="008523AD">
        <w:pPr>
          <w:pStyle w:val="Header"/>
          <w:jc w:val="center"/>
          <w:rPr>
            <w:rFonts w:ascii="Times New Roman" w:hAnsi="Times New Roman" w:cs="Times New Roman"/>
          </w:rPr>
        </w:pPr>
        <w:r w:rsidRPr="008523AD">
          <w:rPr>
            <w:rFonts w:ascii="Times New Roman" w:hAnsi="Times New Roman" w:cs="Times New Roman"/>
          </w:rPr>
          <w:fldChar w:fldCharType="begin"/>
        </w:r>
        <w:r w:rsidRPr="008523AD">
          <w:rPr>
            <w:rFonts w:ascii="Times New Roman" w:hAnsi="Times New Roman" w:cs="Times New Roman"/>
          </w:rPr>
          <w:instrText xml:space="preserve"> PAGE   \* MERGEFORMAT </w:instrText>
        </w:r>
        <w:r w:rsidRPr="008523AD">
          <w:rPr>
            <w:rFonts w:ascii="Times New Roman" w:hAnsi="Times New Roman" w:cs="Times New Roman"/>
          </w:rPr>
          <w:fldChar w:fldCharType="separate"/>
        </w:r>
        <w:r w:rsidR="00D23D43">
          <w:rPr>
            <w:rFonts w:ascii="Times New Roman" w:hAnsi="Times New Roman" w:cs="Times New Roman"/>
            <w:noProof/>
          </w:rPr>
          <w:t>2</w:t>
        </w:r>
        <w:r w:rsidRPr="008523AD">
          <w:rPr>
            <w:rFonts w:ascii="Times New Roman" w:hAnsi="Times New Roman" w:cs="Times New Roman"/>
            <w:noProof/>
          </w:rPr>
          <w:fldChar w:fldCharType="end"/>
        </w:r>
      </w:p>
    </w:sdtContent>
  </w:sdt>
  <w:p w:rsidR="00DE25F7" w:rsidRDefault="00DE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268D"/>
    <w:multiLevelType w:val="hybridMultilevel"/>
    <w:tmpl w:val="4ADC6030"/>
    <w:lvl w:ilvl="0" w:tplc="578AB0B6">
      <w:start w:val="3"/>
      <w:numFmt w:val="bullet"/>
      <w:lvlText w:val="+"/>
      <w:lvlJc w:val="left"/>
      <w:pPr>
        <w:ind w:left="1287" w:hanging="360"/>
      </w:pPr>
      <w:rPr>
        <w:rFonts w:ascii="Times New Roman" w:eastAsia="MS Mincho" w:hAnsi="Times New Roman" w:cs="Times New Roman" w:hint="default"/>
        <w:i w:val="0"/>
        <w:sz w:val="2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9A"/>
    <w:rsid w:val="000002FB"/>
    <w:rsid w:val="0000225D"/>
    <w:rsid w:val="00010E9E"/>
    <w:rsid w:val="00012030"/>
    <w:rsid w:val="0001330C"/>
    <w:rsid w:val="00042AA3"/>
    <w:rsid w:val="00042D20"/>
    <w:rsid w:val="00044342"/>
    <w:rsid w:val="0005561F"/>
    <w:rsid w:val="00092B7E"/>
    <w:rsid w:val="00094705"/>
    <w:rsid w:val="00097881"/>
    <w:rsid w:val="000B2D83"/>
    <w:rsid w:val="000C7253"/>
    <w:rsid w:val="000D1293"/>
    <w:rsid w:val="000D3B48"/>
    <w:rsid w:val="000D5194"/>
    <w:rsid w:val="000D6457"/>
    <w:rsid w:val="000F4AAA"/>
    <w:rsid w:val="000F7563"/>
    <w:rsid w:val="00107D78"/>
    <w:rsid w:val="00127F1F"/>
    <w:rsid w:val="00163154"/>
    <w:rsid w:val="00170044"/>
    <w:rsid w:val="00173062"/>
    <w:rsid w:val="00180A61"/>
    <w:rsid w:val="00181FE1"/>
    <w:rsid w:val="00182127"/>
    <w:rsid w:val="00195106"/>
    <w:rsid w:val="001B41FC"/>
    <w:rsid w:val="001D1CCD"/>
    <w:rsid w:val="001D59EC"/>
    <w:rsid w:val="001D7783"/>
    <w:rsid w:val="001E018F"/>
    <w:rsid w:val="001F2FD5"/>
    <w:rsid w:val="001F3818"/>
    <w:rsid w:val="001F5858"/>
    <w:rsid w:val="00220483"/>
    <w:rsid w:val="002826FA"/>
    <w:rsid w:val="0029214F"/>
    <w:rsid w:val="002A0A07"/>
    <w:rsid w:val="002A4D46"/>
    <w:rsid w:val="002C3898"/>
    <w:rsid w:val="002E79C5"/>
    <w:rsid w:val="00304C13"/>
    <w:rsid w:val="00370525"/>
    <w:rsid w:val="00376A37"/>
    <w:rsid w:val="0038753E"/>
    <w:rsid w:val="003910DE"/>
    <w:rsid w:val="003B1362"/>
    <w:rsid w:val="003E070A"/>
    <w:rsid w:val="00402522"/>
    <w:rsid w:val="00413D96"/>
    <w:rsid w:val="00436B30"/>
    <w:rsid w:val="004403AC"/>
    <w:rsid w:val="00455A3A"/>
    <w:rsid w:val="00455E80"/>
    <w:rsid w:val="00457C53"/>
    <w:rsid w:val="00465E77"/>
    <w:rsid w:val="00480955"/>
    <w:rsid w:val="004834F3"/>
    <w:rsid w:val="00484AB0"/>
    <w:rsid w:val="004855D7"/>
    <w:rsid w:val="004A47AB"/>
    <w:rsid w:val="004C6F3B"/>
    <w:rsid w:val="004D1CA6"/>
    <w:rsid w:val="004D1FC3"/>
    <w:rsid w:val="004D5B1D"/>
    <w:rsid w:val="004F39CE"/>
    <w:rsid w:val="0050167D"/>
    <w:rsid w:val="00503768"/>
    <w:rsid w:val="0052355C"/>
    <w:rsid w:val="0052377C"/>
    <w:rsid w:val="00566024"/>
    <w:rsid w:val="0059187A"/>
    <w:rsid w:val="00592C85"/>
    <w:rsid w:val="00593463"/>
    <w:rsid w:val="0059371C"/>
    <w:rsid w:val="005A1BA4"/>
    <w:rsid w:val="005A7CA0"/>
    <w:rsid w:val="005C14D4"/>
    <w:rsid w:val="005D1AA7"/>
    <w:rsid w:val="005E05F4"/>
    <w:rsid w:val="005F2CF2"/>
    <w:rsid w:val="006014FF"/>
    <w:rsid w:val="006156A1"/>
    <w:rsid w:val="00631C95"/>
    <w:rsid w:val="00636B7B"/>
    <w:rsid w:val="00652C30"/>
    <w:rsid w:val="0065773F"/>
    <w:rsid w:val="006579A4"/>
    <w:rsid w:val="0069159A"/>
    <w:rsid w:val="006B1886"/>
    <w:rsid w:val="006B1B1A"/>
    <w:rsid w:val="006B5DA6"/>
    <w:rsid w:val="006C2802"/>
    <w:rsid w:val="006D3063"/>
    <w:rsid w:val="006F7D31"/>
    <w:rsid w:val="00721B08"/>
    <w:rsid w:val="00726E68"/>
    <w:rsid w:val="00730D27"/>
    <w:rsid w:val="00745F72"/>
    <w:rsid w:val="00746921"/>
    <w:rsid w:val="007826B1"/>
    <w:rsid w:val="007C1CE4"/>
    <w:rsid w:val="007C3901"/>
    <w:rsid w:val="007D3FA5"/>
    <w:rsid w:val="007F7102"/>
    <w:rsid w:val="00800899"/>
    <w:rsid w:val="00804C9A"/>
    <w:rsid w:val="00805B91"/>
    <w:rsid w:val="008166C7"/>
    <w:rsid w:val="008177A3"/>
    <w:rsid w:val="00834F2D"/>
    <w:rsid w:val="0084736E"/>
    <w:rsid w:val="008523AD"/>
    <w:rsid w:val="00867F86"/>
    <w:rsid w:val="00871C44"/>
    <w:rsid w:val="00872BA3"/>
    <w:rsid w:val="00872E2E"/>
    <w:rsid w:val="00873633"/>
    <w:rsid w:val="00881468"/>
    <w:rsid w:val="0088342E"/>
    <w:rsid w:val="00883C13"/>
    <w:rsid w:val="008C23A6"/>
    <w:rsid w:val="008E5F01"/>
    <w:rsid w:val="008F19FE"/>
    <w:rsid w:val="009078E1"/>
    <w:rsid w:val="00907CE1"/>
    <w:rsid w:val="009117F6"/>
    <w:rsid w:val="0093466B"/>
    <w:rsid w:val="009347EA"/>
    <w:rsid w:val="00943889"/>
    <w:rsid w:val="00945DC7"/>
    <w:rsid w:val="00954465"/>
    <w:rsid w:val="00960C82"/>
    <w:rsid w:val="0096200E"/>
    <w:rsid w:val="0096687D"/>
    <w:rsid w:val="00973E27"/>
    <w:rsid w:val="009835F4"/>
    <w:rsid w:val="009842A2"/>
    <w:rsid w:val="00992FD0"/>
    <w:rsid w:val="009B176F"/>
    <w:rsid w:val="009B66B3"/>
    <w:rsid w:val="009D676C"/>
    <w:rsid w:val="009F65DF"/>
    <w:rsid w:val="00A36975"/>
    <w:rsid w:val="00A50C73"/>
    <w:rsid w:val="00A57713"/>
    <w:rsid w:val="00A66F66"/>
    <w:rsid w:val="00A8093A"/>
    <w:rsid w:val="00A87D2A"/>
    <w:rsid w:val="00A96251"/>
    <w:rsid w:val="00A97D64"/>
    <w:rsid w:val="00AA2124"/>
    <w:rsid w:val="00AC1B26"/>
    <w:rsid w:val="00B01857"/>
    <w:rsid w:val="00B1423D"/>
    <w:rsid w:val="00B377A4"/>
    <w:rsid w:val="00B42270"/>
    <w:rsid w:val="00B43FB4"/>
    <w:rsid w:val="00B8579A"/>
    <w:rsid w:val="00B94EB9"/>
    <w:rsid w:val="00BA0BDE"/>
    <w:rsid w:val="00BC364C"/>
    <w:rsid w:val="00BE563F"/>
    <w:rsid w:val="00BF0237"/>
    <w:rsid w:val="00BF48E7"/>
    <w:rsid w:val="00C06EDE"/>
    <w:rsid w:val="00C137E7"/>
    <w:rsid w:val="00C26DAB"/>
    <w:rsid w:val="00C3566E"/>
    <w:rsid w:val="00C43187"/>
    <w:rsid w:val="00C47414"/>
    <w:rsid w:val="00C6144A"/>
    <w:rsid w:val="00C71677"/>
    <w:rsid w:val="00CA538C"/>
    <w:rsid w:val="00CA67D5"/>
    <w:rsid w:val="00CB4BEA"/>
    <w:rsid w:val="00CC0BDD"/>
    <w:rsid w:val="00CC4D7A"/>
    <w:rsid w:val="00CC6999"/>
    <w:rsid w:val="00CC77DD"/>
    <w:rsid w:val="00CE2000"/>
    <w:rsid w:val="00CE58EB"/>
    <w:rsid w:val="00CE7A99"/>
    <w:rsid w:val="00D00545"/>
    <w:rsid w:val="00D07C2A"/>
    <w:rsid w:val="00D113CA"/>
    <w:rsid w:val="00D130E0"/>
    <w:rsid w:val="00D22533"/>
    <w:rsid w:val="00D23D43"/>
    <w:rsid w:val="00D26B4B"/>
    <w:rsid w:val="00D51CF8"/>
    <w:rsid w:val="00D565C5"/>
    <w:rsid w:val="00D61C04"/>
    <w:rsid w:val="00D976B4"/>
    <w:rsid w:val="00DB3B1B"/>
    <w:rsid w:val="00DE25F7"/>
    <w:rsid w:val="00DE50D2"/>
    <w:rsid w:val="00DF10B8"/>
    <w:rsid w:val="00DF39DE"/>
    <w:rsid w:val="00E003E9"/>
    <w:rsid w:val="00E02235"/>
    <w:rsid w:val="00E17CF2"/>
    <w:rsid w:val="00E51327"/>
    <w:rsid w:val="00E619DA"/>
    <w:rsid w:val="00E658C2"/>
    <w:rsid w:val="00E93ADA"/>
    <w:rsid w:val="00EA41D2"/>
    <w:rsid w:val="00EB3644"/>
    <w:rsid w:val="00EB4E87"/>
    <w:rsid w:val="00EB5EF4"/>
    <w:rsid w:val="00EE1A7F"/>
    <w:rsid w:val="00F008BA"/>
    <w:rsid w:val="00F32116"/>
    <w:rsid w:val="00F33152"/>
    <w:rsid w:val="00F60F50"/>
    <w:rsid w:val="00F729E2"/>
    <w:rsid w:val="00FA0D58"/>
    <w:rsid w:val="00FB5D64"/>
    <w:rsid w:val="00FC39A6"/>
    <w:rsid w:val="00FC7B59"/>
    <w:rsid w:val="00FD5223"/>
    <w:rsid w:val="00FD767F"/>
    <w:rsid w:val="00FF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1F"/>
    <w:pPr>
      <w:ind w:left="720"/>
      <w:contextualSpacing/>
    </w:pPr>
  </w:style>
  <w:style w:type="character" w:customStyle="1" w:styleId="apple-converted-space">
    <w:name w:val="apple-converted-space"/>
    <w:basedOn w:val="DefaultParagraphFont"/>
    <w:rsid w:val="00C06EDE"/>
  </w:style>
  <w:style w:type="paragraph" w:styleId="BalloonText">
    <w:name w:val="Balloon Text"/>
    <w:basedOn w:val="Normal"/>
    <w:link w:val="BalloonTextChar"/>
    <w:uiPriority w:val="99"/>
    <w:semiHidden/>
    <w:unhideWhenUsed/>
    <w:rsid w:val="00CC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7A"/>
    <w:rPr>
      <w:rFonts w:ascii="Segoe UI" w:hAnsi="Segoe UI" w:cs="Segoe UI"/>
      <w:sz w:val="18"/>
      <w:szCs w:val="18"/>
    </w:rPr>
  </w:style>
  <w:style w:type="paragraph" w:styleId="Header">
    <w:name w:val="header"/>
    <w:basedOn w:val="Normal"/>
    <w:link w:val="HeaderChar"/>
    <w:uiPriority w:val="99"/>
    <w:unhideWhenUsed/>
    <w:rsid w:val="0029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4F"/>
  </w:style>
  <w:style w:type="paragraph" w:styleId="Footer">
    <w:name w:val="footer"/>
    <w:basedOn w:val="Normal"/>
    <w:link w:val="FooterChar"/>
    <w:uiPriority w:val="99"/>
    <w:unhideWhenUsed/>
    <w:rsid w:val="0029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4F"/>
  </w:style>
  <w:style w:type="character" w:customStyle="1" w:styleId="fontstyle01">
    <w:name w:val="fontstyle01"/>
    <w:basedOn w:val="DefaultParagraphFont"/>
    <w:rsid w:val="00D565C5"/>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1F"/>
    <w:pPr>
      <w:ind w:left="720"/>
      <w:contextualSpacing/>
    </w:pPr>
  </w:style>
  <w:style w:type="character" w:customStyle="1" w:styleId="apple-converted-space">
    <w:name w:val="apple-converted-space"/>
    <w:basedOn w:val="DefaultParagraphFont"/>
    <w:rsid w:val="00C06EDE"/>
  </w:style>
  <w:style w:type="paragraph" w:styleId="BalloonText">
    <w:name w:val="Balloon Text"/>
    <w:basedOn w:val="Normal"/>
    <w:link w:val="BalloonTextChar"/>
    <w:uiPriority w:val="99"/>
    <w:semiHidden/>
    <w:unhideWhenUsed/>
    <w:rsid w:val="00CC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7A"/>
    <w:rPr>
      <w:rFonts w:ascii="Segoe UI" w:hAnsi="Segoe UI" w:cs="Segoe UI"/>
      <w:sz w:val="18"/>
      <w:szCs w:val="18"/>
    </w:rPr>
  </w:style>
  <w:style w:type="paragraph" w:styleId="Header">
    <w:name w:val="header"/>
    <w:basedOn w:val="Normal"/>
    <w:link w:val="HeaderChar"/>
    <w:uiPriority w:val="99"/>
    <w:unhideWhenUsed/>
    <w:rsid w:val="0029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4F"/>
  </w:style>
  <w:style w:type="paragraph" w:styleId="Footer">
    <w:name w:val="footer"/>
    <w:basedOn w:val="Normal"/>
    <w:link w:val="FooterChar"/>
    <w:uiPriority w:val="99"/>
    <w:unhideWhenUsed/>
    <w:rsid w:val="0029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4F"/>
  </w:style>
  <w:style w:type="character" w:customStyle="1" w:styleId="fontstyle01">
    <w:name w:val="fontstyle01"/>
    <w:basedOn w:val="DefaultParagraphFont"/>
    <w:rsid w:val="00D565C5"/>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5077">
      <w:bodyDiv w:val="1"/>
      <w:marLeft w:val="0"/>
      <w:marRight w:val="0"/>
      <w:marTop w:val="0"/>
      <w:marBottom w:val="0"/>
      <w:divBdr>
        <w:top w:val="none" w:sz="0" w:space="0" w:color="auto"/>
        <w:left w:val="none" w:sz="0" w:space="0" w:color="auto"/>
        <w:bottom w:val="none" w:sz="0" w:space="0" w:color="auto"/>
        <w:right w:val="none" w:sz="0" w:space="0" w:color="auto"/>
      </w:divBdr>
      <w:divsChild>
        <w:div w:id="1703556959">
          <w:marLeft w:val="0"/>
          <w:marRight w:val="0"/>
          <w:marTop w:val="120"/>
          <w:marBottom w:val="120"/>
          <w:divBdr>
            <w:top w:val="none" w:sz="0" w:space="0" w:color="auto"/>
            <w:left w:val="none" w:sz="0" w:space="0" w:color="auto"/>
            <w:bottom w:val="none" w:sz="0" w:space="0" w:color="auto"/>
            <w:right w:val="none" w:sz="0" w:space="0" w:color="auto"/>
          </w:divBdr>
        </w:div>
        <w:div w:id="1484927964">
          <w:marLeft w:val="0"/>
          <w:marRight w:val="0"/>
          <w:marTop w:val="120"/>
          <w:marBottom w:val="120"/>
          <w:divBdr>
            <w:top w:val="none" w:sz="0" w:space="0" w:color="auto"/>
            <w:left w:val="none" w:sz="0" w:space="0" w:color="auto"/>
            <w:bottom w:val="none" w:sz="0" w:space="0" w:color="auto"/>
            <w:right w:val="none" w:sz="0" w:space="0" w:color="auto"/>
          </w:divBdr>
        </w:div>
      </w:divsChild>
    </w:div>
    <w:div w:id="555166520">
      <w:bodyDiv w:val="1"/>
      <w:marLeft w:val="0"/>
      <w:marRight w:val="0"/>
      <w:marTop w:val="0"/>
      <w:marBottom w:val="0"/>
      <w:divBdr>
        <w:top w:val="none" w:sz="0" w:space="0" w:color="auto"/>
        <w:left w:val="none" w:sz="0" w:space="0" w:color="auto"/>
        <w:bottom w:val="none" w:sz="0" w:space="0" w:color="auto"/>
        <w:right w:val="none" w:sz="0" w:space="0" w:color="auto"/>
      </w:divBdr>
    </w:div>
    <w:div w:id="617956707">
      <w:bodyDiv w:val="1"/>
      <w:marLeft w:val="0"/>
      <w:marRight w:val="0"/>
      <w:marTop w:val="0"/>
      <w:marBottom w:val="0"/>
      <w:divBdr>
        <w:top w:val="none" w:sz="0" w:space="0" w:color="auto"/>
        <w:left w:val="none" w:sz="0" w:space="0" w:color="auto"/>
        <w:bottom w:val="none" w:sz="0" w:space="0" w:color="auto"/>
        <w:right w:val="none" w:sz="0" w:space="0" w:color="auto"/>
      </w:divBdr>
    </w:div>
    <w:div w:id="647445287">
      <w:bodyDiv w:val="1"/>
      <w:marLeft w:val="0"/>
      <w:marRight w:val="0"/>
      <w:marTop w:val="0"/>
      <w:marBottom w:val="0"/>
      <w:divBdr>
        <w:top w:val="none" w:sz="0" w:space="0" w:color="auto"/>
        <w:left w:val="none" w:sz="0" w:space="0" w:color="auto"/>
        <w:bottom w:val="none" w:sz="0" w:space="0" w:color="auto"/>
        <w:right w:val="none" w:sz="0" w:space="0" w:color="auto"/>
      </w:divBdr>
      <w:divsChild>
        <w:div w:id="1452628633">
          <w:marLeft w:val="0"/>
          <w:marRight w:val="0"/>
          <w:marTop w:val="120"/>
          <w:marBottom w:val="120"/>
          <w:divBdr>
            <w:top w:val="none" w:sz="0" w:space="0" w:color="auto"/>
            <w:left w:val="none" w:sz="0" w:space="0" w:color="auto"/>
            <w:bottom w:val="none" w:sz="0" w:space="0" w:color="auto"/>
            <w:right w:val="none" w:sz="0" w:space="0" w:color="auto"/>
          </w:divBdr>
        </w:div>
        <w:div w:id="1090126829">
          <w:marLeft w:val="0"/>
          <w:marRight w:val="0"/>
          <w:marTop w:val="120"/>
          <w:marBottom w:val="120"/>
          <w:divBdr>
            <w:top w:val="none" w:sz="0" w:space="0" w:color="auto"/>
            <w:left w:val="none" w:sz="0" w:space="0" w:color="auto"/>
            <w:bottom w:val="none" w:sz="0" w:space="0" w:color="auto"/>
            <w:right w:val="none" w:sz="0" w:space="0" w:color="auto"/>
          </w:divBdr>
        </w:div>
      </w:divsChild>
    </w:div>
    <w:div w:id="1015616110">
      <w:bodyDiv w:val="1"/>
      <w:marLeft w:val="0"/>
      <w:marRight w:val="0"/>
      <w:marTop w:val="0"/>
      <w:marBottom w:val="0"/>
      <w:divBdr>
        <w:top w:val="none" w:sz="0" w:space="0" w:color="auto"/>
        <w:left w:val="none" w:sz="0" w:space="0" w:color="auto"/>
        <w:bottom w:val="none" w:sz="0" w:space="0" w:color="auto"/>
        <w:right w:val="none" w:sz="0" w:space="0" w:color="auto"/>
      </w:divBdr>
      <w:divsChild>
        <w:div w:id="419259827">
          <w:marLeft w:val="0"/>
          <w:marRight w:val="0"/>
          <w:marTop w:val="0"/>
          <w:marBottom w:val="0"/>
          <w:divBdr>
            <w:top w:val="none" w:sz="0" w:space="0" w:color="auto"/>
            <w:left w:val="none" w:sz="0" w:space="0" w:color="auto"/>
            <w:bottom w:val="none" w:sz="0" w:space="0" w:color="auto"/>
            <w:right w:val="none" w:sz="0" w:space="0" w:color="auto"/>
          </w:divBdr>
        </w:div>
        <w:div w:id="770705795">
          <w:marLeft w:val="0"/>
          <w:marRight w:val="0"/>
          <w:marTop w:val="0"/>
          <w:marBottom w:val="0"/>
          <w:divBdr>
            <w:top w:val="none" w:sz="0" w:space="0" w:color="auto"/>
            <w:left w:val="none" w:sz="0" w:space="0" w:color="auto"/>
            <w:bottom w:val="none" w:sz="0" w:space="0" w:color="auto"/>
            <w:right w:val="none" w:sz="0" w:space="0" w:color="auto"/>
          </w:divBdr>
        </w:div>
        <w:div w:id="1814367568">
          <w:marLeft w:val="0"/>
          <w:marRight w:val="0"/>
          <w:marTop w:val="0"/>
          <w:marBottom w:val="0"/>
          <w:divBdr>
            <w:top w:val="none" w:sz="0" w:space="0" w:color="auto"/>
            <w:left w:val="none" w:sz="0" w:space="0" w:color="auto"/>
            <w:bottom w:val="none" w:sz="0" w:space="0" w:color="auto"/>
            <w:right w:val="none" w:sz="0" w:space="0" w:color="auto"/>
          </w:divBdr>
        </w:div>
      </w:divsChild>
    </w:div>
    <w:div w:id="1777603685">
      <w:bodyDiv w:val="1"/>
      <w:marLeft w:val="0"/>
      <w:marRight w:val="0"/>
      <w:marTop w:val="0"/>
      <w:marBottom w:val="0"/>
      <w:divBdr>
        <w:top w:val="none" w:sz="0" w:space="0" w:color="auto"/>
        <w:left w:val="none" w:sz="0" w:space="0" w:color="auto"/>
        <w:bottom w:val="none" w:sz="0" w:space="0" w:color="auto"/>
        <w:right w:val="none" w:sz="0" w:space="0" w:color="auto"/>
      </w:divBdr>
    </w:div>
    <w:div w:id="2087140708">
      <w:bodyDiv w:val="1"/>
      <w:marLeft w:val="0"/>
      <w:marRight w:val="0"/>
      <w:marTop w:val="0"/>
      <w:marBottom w:val="0"/>
      <w:divBdr>
        <w:top w:val="none" w:sz="0" w:space="0" w:color="auto"/>
        <w:left w:val="none" w:sz="0" w:space="0" w:color="auto"/>
        <w:bottom w:val="none" w:sz="0" w:space="0" w:color="auto"/>
        <w:right w:val="none" w:sz="0" w:space="0" w:color="auto"/>
      </w:divBdr>
    </w:div>
    <w:div w:id="21220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C7FF9D4EBF276743AF740CFFE3D2875E" ma:contentTypeVersion="1" ma:contentTypeDescription="Tải lên hình ảnh hoặc ảnh chụp." ma:contentTypeScope="" ma:versionID="97c92c562bcf9ae59b2e255a57068a8e">
  <xsd:schema xmlns:xsd="http://www.w3.org/2001/XMLSchema" xmlns:p="http://schemas.microsoft.com/office/2006/metadata/properties" xmlns:ns1="http://schemas.microsoft.com/sharepoint/v3" xmlns:ns2="778386a8-797f-4e6e-bdb1-64031ac19c90" targetNamespace="http://schemas.microsoft.com/office/2006/metadata/properties" ma:root="true" ma:fieldsID="4e4039643a96dede1be1a7696c90abcc" ns1:_="" ns2:_="">
    <xsd:import namespace="http://schemas.microsoft.com/sharepoint/v3"/>
    <xsd:import namespace="778386a8-797f-4e6e-bdb1-64031ac19c90"/>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78386a8-797f-4e6e-bdb1-64031ac19c90"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778386a8-797f-4e6e-bdb1-64031ac19c90"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0534953-CAD1-48DE-A83E-D2CE78A11B04}"/>
</file>

<file path=customXml/itemProps2.xml><?xml version="1.0" encoding="utf-8"?>
<ds:datastoreItem xmlns:ds="http://schemas.openxmlformats.org/officeDocument/2006/customXml" ds:itemID="{B08D1FEB-A07E-4E20-8B62-399A0EA177ED}"/>
</file>

<file path=customXml/itemProps3.xml><?xml version="1.0" encoding="utf-8"?>
<ds:datastoreItem xmlns:ds="http://schemas.openxmlformats.org/officeDocument/2006/customXml" ds:itemID="{35A9ED3C-2818-4F2D-9774-49DBB378E500}"/>
</file>

<file path=docProps/app.xml><?xml version="1.0" encoding="utf-8"?>
<Properties xmlns="http://schemas.openxmlformats.org/officeDocument/2006/extended-properties" xmlns:vt="http://schemas.openxmlformats.org/officeDocument/2006/docPropsVTypes">
  <Template>Normal</Template>
  <TotalTime>23</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suamacbook</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Kasai</dc:creator>
  <cp:keywords/>
  <cp:lastModifiedBy>Nguyễn Quốc Điển</cp:lastModifiedBy>
  <cp:revision>22</cp:revision>
  <cp:lastPrinted>2022-03-09T04:06:00Z</cp:lastPrinted>
  <dcterms:created xsi:type="dcterms:W3CDTF">2022-03-16T09:11:00Z</dcterms:created>
  <dcterms:modified xsi:type="dcterms:W3CDTF">2022-03-16T09:34:00Z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0x01010200C7FF9D4EBF276743AF740CFFE3D2875E</vt:lpwstr>
  </property>
</Properties>
</file>